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D7FABA" w14:textId="77777777" w:rsidR="007C1D1D" w:rsidRDefault="007C1D1D" w:rsidP="000D45E7">
      <w:pPr>
        <w:ind w:left="720" w:hanging="720"/>
        <w:jc w:val="center"/>
        <w:rPr>
          <w:rFonts w:ascii="Times New Roman" w:hAnsi="Times New Roman" w:cs="Times New Roman"/>
        </w:rPr>
      </w:pPr>
    </w:p>
    <w:p w14:paraId="12692DF9" w14:textId="77777777" w:rsidR="00354025" w:rsidRDefault="00354025" w:rsidP="007C1D1D">
      <w:pPr>
        <w:jc w:val="center"/>
        <w:rPr>
          <w:rFonts w:ascii="Times New Roman" w:hAnsi="Times New Roman" w:cs="Times New Roman"/>
        </w:rPr>
      </w:pPr>
    </w:p>
    <w:p w14:paraId="68155763" w14:textId="77777777" w:rsidR="00354025" w:rsidRDefault="00354025" w:rsidP="007C1D1D">
      <w:pPr>
        <w:jc w:val="center"/>
        <w:rPr>
          <w:rFonts w:ascii="Times New Roman" w:hAnsi="Times New Roman" w:cs="Times New Roman"/>
        </w:rPr>
      </w:pPr>
    </w:p>
    <w:p w14:paraId="15C65812" w14:textId="77777777" w:rsidR="00354025" w:rsidRDefault="00354025" w:rsidP="007C1D1D">
      <w:pPr>
        <w:jc w:val="center"/>
        <w:rPr>
          <w:rFonts w:ascii="Times New Roman" w:hAnsi="Times New Roman" w:cs="Times New Roman"/>
        </w:rPr>
      </w:pPr>
    </w:p>
    <w:p w14:paraId="752D5B9D" w14:textId="77777777" w:rsidR="00354025" w:rsidRDefault="00354025" w:rsidP="007C1D1D">
      <w:pPr>
        <w:jc w:val="center"/>
        <w:rPr>
          <w:rFonts w:ascii="Times New Roman" w:hAnsi="Times New Roman" w:cs="Times New Roman"/>
        </w:rPr>
      </w:pPr>
    </w:p>
    <w:p w14:paraId="68209543" w14:textId="77777777" w:rsidR="00354025" w:rsidRDefault="00354025" w:rsidP="007C1D1D">
      <w:pPr>
        <w:jc w:val="center"/>
        <w:rPr>
          <w:rFonts w:ascii="Times New Roman" w:hAnsi="Times New Roman" w:cs="Times New Roman"/>
        </w:rPr>
      </w:pPr>
    </w:p>
    <w:p w14:paraId="450B15AA" w14:textId="77777777" w:rsidR="00354025" w:rsidRDefault="00354025" w:rsidP="007C1D1D">
      <w:pPr>
        <w:jc w:val="center"/>
        <w:rPr>
          <w:rFonts w:ascii="Times New Roman" w:hAnsi="Times New Roman" w:cs="Times New Roman"/>
        </w:rPr>
      </w:pPr>
    </w:p>
    <w:p w14:paraId="554AEAEE" w14:textId="77777777" w:rsidR="00354025" w:rsidRDefault="00354025" w:rsidP="007C1D1D">
      <w:pPr>
        <w:jc w:val="center"/>
        <w:rPr>
          <w:rFonts w:ascii="Times New Roman" w:hAnsi="Times New Roman" w:cs="Times New Roman"/>
        </w:rPr>
      </w:pPr>
    </w:p>
    <w:p w14:paraId="362393F0" w14:textId="77777777" w:rsidR="00354025" w:rsidRDefault="00354025" w:rsidP="007C1D1D">
      <w:pPr>
        <w:jc w:val="center"/>
        <w:rPr>
          <w:rFonts w:ascii="Times New Roman" w:hAnsi="Times New Roman" w:cs="Times New Roman"/>
        </w:rPr>
      </w:pPr>
    </w:p>
    <w:p w14:paraId="0DEF321C" w14:textId="77777777" w:rsidR="00354025" w:rsidRDefault="00354025" w:rsidP="007C1D1D">
      <w:pPr>
        <w:jc w:val="center"/>
        <w:rPr>
          <w:rFonts w:ascii="Times New Roman" w:hAnsi="Times New Roman" w:cs="Times New Roman"/>
        </w:rPr>
      </w:pPr>
    </w:p>
    <w:p w14:paraId="2C62206F" w14:textId="77777777" w:rsidR="00354025" w:rsidRDefault="00354025" w:rsidP="007C1D1D">
      <w:pPr>
        <w:jc w:val="center"/>
        <w:rPr>
          <w:rFonts w:ascii="Times New Roman" w:hAnsi="Times New Roman" w:cs="Times New Roman"/>
        </w:rPr>
      </w:pPr>
    </w:p>
    <w:p w14:paraId="4B830802" w14:textId="77777777" w:rsidR="00354025" w:rsidRDefault="00354025" w:rsidP="007C1D1D">
      <w:pPr>
        <w:jc w:val="center"/>
        <w:rPr>
          <w:rFonts w:ascii="Times New Roman" w:hAnsi="Times New Roman" w:cs="Times New Roman"/>
        </w:rPr>
      </w:pPr>
    </w:p>
    <w:p w14:paraId="7CD70BB7" w14:textId="77777777" w:rsidR="00354025" w:rsidRDefault="00354025" w:rsidP="007C1D1D">
      <w:pPr>
        <w:jc w:val="center"/>
        <w:rPr>
          <w:rFonts w:ascii="Times New Roman" w:hAnsi="Times New Roman" w:cs="Times New Roman"/>
        </w:rPr>
      </w:pPr>
    </w:p>
    <w:p w14:paraId="60E96743" w14:textId="77777777" w:rsidR="00354025" w:rsidRDefault="00354025" w:rsidP="007C1D1D">
      <w:pPr>
        <w:jc w:val="center"/>
        <w:rPr>
          <w:rFonts w:ascii="Times New Roman" w:hAnsi="Times New Roman" w:cs="Times New Roman"/>
        </w:rPr>
      </w:pPr>
    </w:p>
    <w:p w14:paraId="752B51E0" w14:textId="77777777" w:rsidR="00354025" w:rsidRDefault="00354025" w:rsidP="007C1D1D">
      <w:pPr>
        <w:jc w:val="center"/>
        <w:rPr>
          <w:rFonts w:ascii="Times New Roman" w:hAnsi="Times New Roman" w:cs="Times New Roman"/>
        </w:rPr>
      </w:pPr>
    </w:p>
    <w:p w14:paraId="49839234" w14:textId="77777777" w:rsidR="00354025" w:rsidRDefault="00354025" w:rsidP="004661BC">
      <w:pPr>
        <w:rPr>
          <w:rFonts w:ascii="Times New Roman" w:hAnsi="Times New Roman" w:cs="Times New Roman"/>
        </w:rPr>
      </w:pPr>
    </w:p>
    <w:p w14:paraId="578CBE8A" w14:textId="77777777" w:rsidR="00354025" w:rsidRDefault="00354025" w:rsidP="007C1D1D">
      <w:pPr>
        <w:jc w:val="center"/>
        <w:rPr>
          <w:rFonts w:ascii="Times New Roman" w:hAnsi="Times New Roman" w:cs="Times New Roman"/>
        </w:rPr>
      </w:pPr>
    </w:p>
    <w:p w14:paraId="4D769251" w14:textId="77777777" w:rsidR="00354025" w:rsidRDefault="00354025" w:rsidP="007C1D1D">
      <w:pPr>
        <w:jc w:val="center"/>
        <w:rPr>
          <w:rFonts w:ascii="Times New Roman" w:hAnsi="Times New Roman" w:cs="Times New Roman"/>
        </w:rPr>
      </w:pPr>
    </w:p>
    <w:p w14:paraId="58D813A0" w14:textId="77777777" w:rsidR="00354025" w:rsidRDefault="00354025" w:rsidP="007C1D1D">
      <w:pPr>
        <w:jc w:val="center"/>
        <w:rPr>
          <w:rFonts w:ascii="Times New Roman" w:hAnsi="Times New Roman" w:cs="Times New Roman"/>
        </w:rPr>
      </w:pPr>
    </w:p>
    <w:p w14:paraId="64BAAB2D" w14:textId="77777777" w:rsidR="00C75F7B"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Georgina Stewart</w:t>
      </w:r>
    </w:p>
    <w:p w14:paraId="6845D5FB" w14:textId="77777777" w:rsidR="007C1D1D"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515211</w:t>
      </w:r>
    </w:p>
    <w:p w14:paraId="5A2EE8F5" w14:textId="77777777" w:rsidR="007C1D1D" w:rsidRDefault="007C1D1D" w:rsidP="007C1D1D">
      <w:pPr>
        <w:jc w:val="center"/>
        <w:rPr>
          <w:rFonts w:ascii="Times New Roman" w:hAnsi="Times New Roman" w:cs="Times New Roman"/>
        </w:rPr>
      </w:pPr>
      <w:r>
        <w:rPr>
          <w:rFonts w:ascii="Times New Roman" w:hAnsi="Times New Roman" w:cs="Times New Roman"/>
        </w:rPr>
        <w:t>Contextual Studies</w:t>
      </w:r>
    </w:p>
    <w:p w14:paraId="54ABD29F" w14:textId="77777777" w:rsidR="007C1D1D"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Gender Inequality in Landscape Photography</w:t>
      </w:r>
    </w:p>
    <w:p w14:paraId="5EBC12E0" w14:textId="25947794" w:rsidR="007C1D1D" w:rsidRDefault="007C1D1D" w:rsidP="007C1D1D">
      <w:pPr>
        <w:jc w:val="center"/>
        <w:rPr>
          <w:rFonts w:ascii="Times New Roman" w:hAnsi="Times New Roman" w:cs="Times New Roman"/>
        </w:rPr>
      </w:pPr>
      <w:r>
        <w:rPr>
          <w:rFonts w:ascii="Times New Roman" w:hAnsi="Times New Roman" w:cs="Times New Roman"/>
        </w:rPr>
        <w:t>Word Count (Total</w:t>
      </w:r>
      <w:r w:rsidR="004661BC">
        <w:rPr>
          <w:rFonts w:ascii="Times New Roman" w:hAnsi="Times New Roman" w:cs="Times New Roman"/>
        </w:rPr>
        <w:t xml:space="preserve"> including quotes, references, and bibliography</w:t>
      </w:r>
      <w:r>
        <w:rPr>
          <w:rFonts w:ascii="Times New Roman" w:hAnsi="Times New Roman" w:cs="Times New Roman"/>
        </w:rPr>
        <w:t>):</w:t>
      </w:r>
      <w:r w:rsidR="00960995">
        <w:rPr>
          <w:rFonts w:ascii="Times New Roman" w:hAnsi="Times New Roman" w:cs="Times New Roman"/>
        </w:rPr>
        <w:t xml:space="preserve"> </w:t>
      </w:r>
      <w:r w:rsidR="00D66573">
        <w:rPr>
          <w:rFonts w:ascii="Times New Roman" w:hAnsi="Times New Roman" w:cs="Times New Roman"/>
        </w:rPr>
        <w:t>8820</w:t>
      </w:r>
    </w:p>
    <w:p w14:paraId="5735E020" w14:textId="5110A6A7" w:rsidR="004661BC" w:rsidRDefault="004661BC" w:rsidP="007C1D1D">
      <w:pPr>
        <w:jc w:val="center"/>
        <w:rPr>
          <w:rFonts w:ascii="Times New Roman" w:hAnsi="Times New Roman" w:cs="Times New Roman"/>
        </w:rPr>
      </w:pPr>
      <w:r>
        <w:rPr>
          <w:rFonts w:ascii="Times New Roman" w:hAnsi="Times New Roman" w:cs="Times New Roman"/>
        </w:rPr>
        <w:t xml:space="preserve">Word Count (Total including quotes and referencing, excluding bibliography): </w:t>
      </w:r>
      <w:r w:rsidR="00FC7DF9">
        <w:rPr>
          <w:rFonts w:ascii="Times New Roman" w:hAnsi="Times New Roman" w:cs="Times New Roman"/>
        </w:rPr>
        <w:t>5858</w:t>
      </w:r>
    </w:p>
    <w:p w14:paraId="702CF18A" w14:textId="1299169A" w:rsidR="007C1D1D" w:rsidRDefault="007C1D1D" w:rsidP="007C1D1D">
      <w:pPr>
        <w:jc w:val="center"/>
        <w:rPr>
          <w:rFonts w:ascii="Times New Roman" w:hAnsi="Times New Roman" w:cs="Times New Roman"/>
        </w:rPr>
      </w:pPr>
      <w:r>
        <w:rPr>
          <w:rFonts w:ascii="Times New Roman" w:hAnsi="Times New Roman" w:cs="Times New Roman"/>
        </w:rPr>
        <w:t>Word Count (Excluding Footnotes and Quotations):</w:t>
      </w:r>
      <w:r w:rsidR="00960995">
        <w:rPr>
          <w:rFonts w:ascii="Times New Roman" w:hAnsi="Times New Roman" w:cs="Times New Roman"/>
        </w:rPr>
        <w:t xml:space="preserve"> </w:t>
      </w:r>
      <w:r w:rsidR="00FC7DF9">
        <w:rPr>
          <w:rFonts w:ascii="Times New Roman" w:hAnsi="Times New Roman" w:cs="Times New Roman"/>
        </w:rPr>
        <w:t>5489</w:t>
      </w:r>
    </w:p>
    <w:p w14:paraId="073B36FE" w14:textId="77777777" w:rsidR="007C1D1D" w:rsidRDefault="007C1D1D">
      <w:pPr>
        <w:rPr>
          <w:rFonts w:ascii="Times New Roman" w:hAnsi="Times New Roman" w:cs="Times New Roman"/>
        </w:rPr>
      </w:pPr>
    </w:p>
    <w:p w14:paraId="05B96B7E" w14:textId="77777777" w:rsidR="007C1D1D" w:rsidRDefault="007C1D1D">
      <w:pPr>
        <w:rPr>
          <w:rFonts w:ascii="Times New Roman" w:hAnsi="Times New Roman" w:cs="Times New Roman"/>
        </w:rPr>
      </w:pPr>
    </w:p>
    <w:p w14:paraId="355D839C" w14:textId="77777777" w:rsidR="007C1D1D" w:rsidRDefault="007C1D1D">
      <w:pPr>
        <w:rPr>
          <w:rFonts w:ascii="Times New Roman" w:hAnsi="Times New Roman" w:cs="Times New Roman"/>
        </w:rPr>
      </w:pPr>
    </w:p>
    <w:p w14:paraId="5F8ED269" w14:textId="77777777" w:rsidR="007C1D1D" w:rsidRDefault="007C1D1D">
      <w:pPr>
        <w:rPr>
          <w:rFonts w:ascii="Times New Roman" w:hAnsi="Times New Roman" w:cs="Times New Roman"/>
        </w:rPr>
      </w:pPr>
    </w:p>
    <w:p w14:paraId="052ADEB7" w14:textId="77777777" w:rsidR="007C1D1D" w:rsidRDefault="007C1D1D">
      <w:pPr>
        <w:rPr>
          <w:rFonts w:ascii="Times New Roman" w:hAnsi="Times New Roman" w:cs="Times New Roman"/>
        </w:rPr>
      </w:pPr>
    </w:p>
    <w:p w14:paraId="58AEBA6B" w14:textId="77777777" w:rsidR="007C1D1D" w:rsidRDefault="007C1D1D">
      <w:pPr>
        <w:rPr>
          <w:rFonts w:ascii="Times New Roman" w:hAnsi="Times New Roman" w:cs="Times New Roman"/>
        </w:rPr>
      </w:pPr>
    </w:p>
    <w:p w14:paraId="42326D98" w14:textId="77777777" w:rsidR="007C1D1D" w:rsidRDefault="007C1D1D">
      <w:pPr>
        <w:rPr>
          <w:rFonts w:ascii="Times New Roman" w:hAnsi="Times New Roman" w:cs="Times New Roman"/>
        </w:rPr>
      </w:pPr>
    </w:p>
    <w:p w14:paraId="23A32814" w14:textId="77777777" w:rsidR="007C1D1D" w:rsidRDefault="007C1D1D">
      <w:pPr>
        <w:rPr>
          <w:rFonts w:ascii="Times New Roman" w:hAnsi="Times New Roman" w:cs="Times New Roman"/>
        </w:rPr>
      </w:pPr>
    </w:p>
    <w:p w14:paraId="45454229" w14:textId="77777777" w:rsidR="007C1D1D" w:rsidRDefault="007C1D1D">
      <w:pPr>
        <w:rPr>
          <w:rFonts w:ascii="Times New Roman" w:hAnsi="Times New Roman" w:cs="Times New Roman"/>
        </w:rPr>
      </w:pPr>
    </w:p>
    <w:p w14:paraId="0D07EFE5" w14:textId="77777777" w:rsidR="007C1D1D" w:rsidRDefault="007C1D1D">
      <w:pPr>
        <w:rPr>
          <w:rFonts w:ascii="Times New Roman" w:hAnsi="Times New Roman" w:cs="Times New Roman"/>
        </w:rPr>
      </w:pPr>
    </w:p>
    <w:p w14:paraId="048AE53C" w14:textId="77777777" w:rsidR="007C1D1D" w:rsidRDefault="007C1D1D">
      <w:pPr>
        <w:rPr>
          <w:rFonts w:ascii="Times New Roman" w:hAnsi="Times New Roman" w:cs="Times New Roman"/>
        </w:rPr>
      </w:pPr>
    </w:p>
    <w:p w14:paraId="5F88D562" w14:textId="77777777" w:rsidR="007C1D1D" w:rsidRDefault="007C1D1D">
      <w:pPr>
        <w:rPr>
          <w:rFonts w:ascii="Times New Roman" w:hAnsi="Times New Roman" w:cs="Times New Roman"/>
        </w:rPr>
      </w:pPr>
    </w:p>
    <w:p w14:paraId="1F6EFF59" w14:textId="77777777" w:rsidR="007C1D1D" w:rsidRDefault="007C1D1D">
      <w:pPr>
        <w:rPr>
          <w:rFonts w:ascii="Times New Roman" w:hAnsi="Times New Roman" w:cs="Times New Roman"/>
        </w:rPr>
      </w:pPr>
    </w:p>
    <w:p w14:paraId="0046BEA5" w14:textId="77777777" w:rsidR="007C1D1D" w:rsidRDefault="007C1D1D">
      <w:pPr>
        <w:rPr>
          <w:rFonts w:ascii="Times New Roman" w:hAnsi="Times New Roman" w:cs="Times New Roman"/>
        </w:rPr>
      </w:pPr>
    </w:p>
    <w:p w14:paraId="350C7418" w14:textId="77777777" w:rsidR="007C1D1D" w:rsidRDefault="007C1D1D">
      <w:pPr>
        <w:rPr>
          <w:rFonts w:ascii="Times New Roman" w:hAnsi="Times New Roman" w:cs="Times New Roman"/>
        </w:rPr>
      </w:pPr>
    </w:p>
    <w:p w14:paraId="39CE8062" w14:textId="77777777" w:rsidR="007C1D1D" w:rsidRDefault="007C1D1D">
      <w:pPr>
        <w:rPr>
          <w:rFonts w:ascii="Times New Roman" w:hAnsi="Times New Roman" w:cs="Times New Roman"/>
        </w:rPr>
      </w:pPr>
    </w:p>
    <w:p w14:paraId="421FF24A" w14:textId="77777777" w:rsidR="007C1D1D" w:rsidRDefault="007C1D1D">
      <w:pPr>
        <w:rPr>
          <w:rFonts w:ascii="Times New Roman" w:hAnsi="Times New Roman" w:cs="Times New Roman"/>
        </w:rPr>
      </w:pPr>
    </w:p>
    <w:p w14:paraId="5E9ECDAF" w14:textId="77777777" w:rsidR="007C1D1D" w:rsidRDefault="007C1D1D">
      <w:pPr>
        <w:rPr>
          <w:rFonts w:ascii="Times New Roman" w:hAnsi="Times New Roman" w:cs="Times New Roman"/>
        </w:rPr>
      </w:pPr>
    </w:p>
    <w:p w14:paraId="0D459363" w14:textId="77777777" w:rsidR="007C1D1D" w:rsidRDefault="007C1D1D">
      <w:pPr>
        <w:rPr>
          <w:rFonts w:ascii="Times New Roman" w:hAnsi="Times New Roman" w:cs="Times New Roman"/>
        </w:rPr>
      </w:pPr>
    </w:p>
    <w:p w14:paraId="4133E427" w14:textId="77777777" w:rsidR="007C1D1D" w:rsidRDefault="007C1D1D">
      <w:pPr>
        <w:rPr>
          <w:rFonts w:ascii="Times New Roman" w:hAnsi="Times New Roman" w:cs="Times New Roman"/>
        </w:rPr>
      </w:pPr>
    </w:p>
    <w:p w14:paraId="7EC485EE" w14:textId="77777777" w:rsidR="007C1D1D" w:rsidRDefault="007C1D1D">
      <w:pPr>
        <w:rPr>
          <w:rFonts w:ascii="Times New Roman" w:hAnsi="Times New Roman" w:cs="Times New Roman"/>
        </w:rPr>
      </w:pPr>
    </w:p>
    <w:p w14:paraId="5452EC87" w14:textId="77777777" w:rsidR="007C1D1D" w:rsidRDefault="007C1D1D">
      <w:pPr>
        <w:rPr>
          <w:rFonts w:ascii="Times New Roman" w:hAnsi="Times New Roman" w:cs="Times New Roman"/>
        </w:rPr>
      </w:pPr>
    </w:p>
    <w:p w14:paraId="0C48D4A2" w14:textId="77777777" w:rsidR="007C1D1D" w:rsidRDefault="007C1D1D">
      <w:pPr>
        <w:rPr>
          <w:rFonts w:ascii="Times New Roman" w:hAnsi="Times New Roman" w:cs="Times New Roman"/>
        </w:rPr>
      </w:pPr>
    </w:p>
    <w:p w14:paraId="6111F94E" w14:textId="77777777" w:rsidR="007C1D1D" w:rsidRDefault="007C1D1D">
      <w:pPr>
        <w:rPr>
          <w:rFonts w:ascii="Times New Roman" w:hAnsi="Times New Roman" w:cs="Times New Roman"/>
        </w:rPr>
      </w:pPr>
    </w:p>
    <w:p w14:paraId="099616DB" w14:textId="77777777" w:rsidR="007C1D1D" w:rsidRPr="00970805" w:rsidRDefault="007C1D1D" w:rsidP="007C1D1D">
      <w:pPr>
        <w:jc w:val="center"/>
        <w:rPr>
          <w:rFonts w:ascii="Times New Roman" w:hAnsi="Times New Roman" w:cs="Times New Roman"/>
          <w:u w:val="single"/>
          <w:lang w:val="fr-FR"/>
        </w:rPr>
      </w:pPr>
      <w:r w:rsidRPr="00970805">
        <w:rPr>
          <w:rFonts w:ascii="Times New Roman" w:hAnsi="Times New Roman" w:cs="Times New Roman"/>
          <w:u w:val="single"/>
          <w:lang w:val="fr-FR"/>
        </w:rPr>
        <w:lastRenderedPageBreak/>
        <w:t>Contents</w:t>
      </w:r>
    </w:p>
    <w:p w14:paraId="5DF78A27" w14:textId="77777777" w:rsidR="007C1D1D" w:rsidRPr="00970805" w:rsidRDefault="007C1D1D" w:rsidP="007C1D1D">
      <w:pPr>
        <w:jc w:val="center"/>
        <w:rPr>
          <w:rFonts w:ascii="Times New Roman" w:hAnsi="Times New Roman" w:cs="Times New Roman"/>
          <w:u w:val="single"/>
          <w:lang w:val="fr-FR"/>
        </w:rPr>
      </w:pPr>
    </w:p>
    <w:p w14:paraId="3F50CFDF" w14:textId="77777777" w:rsidR="00354025" w:rsidRPr="00970805" w:rsidRDefault="00354025" w:rsidP="007C1D1D">
      <w:pPr>
        <w:rPr>
          <w:rFonts w:ascii="Times New Roman" w:hAnsi="Times New Roman" w:cs="Times New Roman"/>
          <w:lang w:val="fr-FR"/>
        </w:rPr>
      </w:pPr>
    </w:p>
    <w:p w14:paraId="3F077498" w14:textId="4D4A083A" w:rsidR="00354025" w:rsidRPr="00970805" w:rsidRDefault="00354025" w:rsidP="007C1D1D">
      <w:pPr>
        <w:rPr>
          <w:rFonts w:ascii="Times New Roman" w:hAnsi="Times New Roman" w:cs="Times New Roman"/>
          <w:b/>
          <w:lang w:val="fr-FR"/>
        </w:rPr>
      </w:pPr>
      <w:r w:rsidRPr="00970805">
        <w:rPr>
          <w:rFonts w:ascii="Times New Roman" w:hAnsi="Times New Roman" w:cs="Times New Roman"/>
          <w:b/>
          <w:lang w:val="fr-FR"/>
        </w:rPr>
        <w:t xml:space="preserve">Chapter                                                                                                           </w:t>
      </w:r>
      <w:r w:rsidR="00BB7927" w:rsidRPr="00970805">
        <w:rPr>
          <w:rFonts w:ascii="Times New Roman" w:hAnsi="Times New Roman" w:cs="Times New Roman"/>
          <w:b/>
          <w:lang w:val="fr-FR"/>
        </w:rPr>
        <w:t xml:space="preserve">        Page</w:t>
      </w:r>
    </w:p>
    <w:p w14:paraId="1C10CFDA" w14:textId="77777777" w:rsidR="00354025" w:rsidRPr="00970805" w:rsidRDefault="00354025" w:rsidP="007C1D1D">
      <w:pPr>
        <w:rPr>
          <w:rFonts w:ascii="Times New Roman" w:hAnsi="Times New Roman" w:cs="Times New Roman"/>
          <w:lang w:val="fr-FR"/>
        </w:rPr>
      </w:pPr>
    </w:p>
    <w:p w14:paraId="15275E15" w14:textId="77777777" w:rsidR="00354025" w:rsidRPr="00970805" w:rsidRDefault="00354025" w:rsidP="007C1D1D">
      <w:pPr>
        <w:rPr>
          <w:rFonts w:ascii="Times New Roman" w:hAnsi="Times New Roman" w:cs="Times New Roman"/>
          <w:lang w:val="fr-FR"/>
        </w:rPr>
      </w:pPr>
    </w:p>
    <w:p w14:paraId="7C7BD5A7" w14:textId="69B7A774" w:rsidR="007C1D1D" w:rsidRPr="00970805" w:rsidRDefault="007C1D1D" w:rsidP="007C1D1D">
      <w:pPr>
        <w:rPr>
          <w:rFonts w:ascii="Times New Roman" w:hAnsi="Times New Roman" w:cs="Times New Roman"/>
          <w:i/>
          <w:lang w:val="fr-FR"/>
        </w:rPr>
      </w:pPr>
      <w:r w:rsidRPr="00970805">
        <w:rPr>
          <w:rFonts w:ascii="Times New Roman" w:hAnsi="Times New Roman" w:cs="Times New Roman"/>
          <w:lang w:val="fr-FR"/>
        </w:rPr>
        <w:t>Introduction</w:t>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t xml:space="preserve">           </w:t>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t xml:space="preserve">    1</w:t>
      </w:r>
    </w:p>
    <w:p w14:paraId="1A4373A8" w14:textId="77777777" w:rsidR="00354025" w:rsidRPr="00970805" w:rsidRDefault="00354025" w:rsidP="007C1D1D">
      <w:pPr>
        <w:rPr>
          <w:rFonts w:ascii="Times New Roman" w:hAnsi="Times New Roman" w:cs="Times New Roman"/>
          <w:lang w:val="fr-FR"/>
        </w:rPr>
      </w:pPr>
    </w:p>
    <w:p w14:paraId="35C05F8E" w14:textId="77777777" w:rsidR="007C1D1D" w:rsidRPr="00970805" w:rsidRDefault="007C1D1D" w:rsidP="007C1D1D">
      <w:pPr>
        <w:rPr>
          <w:rFonts w:ascii="Times New Roman" w:hAnsi="Times New Roman" w:cs="Times New Roman"/>
          <w:lang w:val="fr-FR"/>
        </w:rPr>
      </w:pPr>
    </w:p>
    <w:p w14:paraId="301E960A" w14:textId="765AF95B" w:rsidR="007C1D1D" w:rsidRPr="00970805" w:rsidRDefault="007C1D1D" w:rsidP="007C1D1D">
      <w:pPr>
        <w:rPr>
          <w:rFonts w:ascii="Times New Roman" w:hAnsi="Times New Roman" w:cs="Times New Roman"/>
          <w:i/>
          <w:lang w:val="fr-FR"/>
        </w:rPr>
      </w:pPr>
      <w:r w:rsidRPr="00970805">
        <w:rPr>
          <w:rFonts w:ascii="Times New Roman" w:hAnsi="Times New Roman" w:cs="Times New Roman"/>
          <w:lang w:val="fr-FR"/>
        </w:rPr>
        <w:t>Chapter One</w:t>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t xml:space="preserve">       </w:t>
      </w:r>
      <w:r w:rsidR="00354025" w:rsidRPr="00970805">
        <w:rPr>
          <w:rFonts w:ascii="Times New Roman" w:hAnsi="Times New Roman" w:cs="Times New Roman"/>
          <w:lang w:val="fr-FR"/>
        </w:rPr>
        <w:tab/>
        <w:t xml:space="preserve">                </w:t>
      </w:r>
      <w:r w:rsidR="00354025" w:rsidRPr="00970805">
        <w:rPr>
          <w:rFonts w:ascii="Times New Roman" w:hAnsi="Times New Roman" w:cs="Times New Roman"/>
          <w:i/>
          <w:lang w:val="fr-FR"/>
        </w:rPr>
        <w:t>2</w:t>
      </w:r>
    </w:p>
    <w:p w14:paraId="28B8BF1C" w14:textId="77777777" w:rsidR="00354025" w:rsidRPr="00970805" w:rsidRDefault="00354025" w:rsidP="007C1D1D">
      <w:pPr>
        <w:rPr>
          <w:rFonts w:ascii="Times New Roman" w:hAnsi="Times New Roman" w:cs="Times New Roman"/>
          <w:lang w:val="fr-FR"/>
        </w:rPr>
      </w:pPr>
    </w:p>
    <w:p w14:paraId="206ED41A" w14:textId="77777777" w:rsidR="007C1D1D" w:rsidRPr="00970805" w:rsidRDefault="007C1D1D" w:rsidP="007C1D1D">
      <w:pPr>
        <w:rPr>
          <w:rFonts w:ascii="Times New Roman" w:hAnsi="Times New Roman" w:cs="Times New Roman"/>
          <w:lang w:val="fr-FR"/>
        </w:rPr>
      </w:pPr>
    </w:p>
    <w:p w14:paraId="56CBB473" w14:textId="1F0D5520" w:rsidR="007C1D1D" w:rsidRPr="00354025" w:rsidRDefault="007C1D1D" w:rsidP="007C1D1D">
      <w:pPr>
        <w:rPr>
          <w:rFonts w:ascii="Times New Roman" w:hAnsi="Times New Roman" w:cs="Times New Roman"/>
          <w:i/>
        </w:rPr>
      </w:pPr>
      <w:r>
        <w:rPr>
          <w:rFonts w:ascii="Times New Roman" w:hAnsi="Times New Roman" w:cs="Times New Roman"/>
        </w:rPr>
        <w:t>Chapter Two</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354025">
        <w:rPr>
          <w:rFonts w:ascii="Times New Roman" w:hAnsi="Times New Roman" w:cs="Times New Roman"/>
          <w:i/>
        </w:rPr>
        <w:t>7</w:t>
      </w:r>
    </w:p>
    <w:p w14:paraId="52886F29" w14:textId="77777777" w:rsidR="00354025" w:rsidRDefault="00354025" w:rsidP="007C1D1D">
      <w:pPr>
        <w:rPr>
          <w:rFonts w:ascii="Times New Roman" w:hAnsi="Times New Roman" w:cs="Times New Roman"/>
        </w:rPr>
      </w:pPr>
    </w:p>
    <w:p w14:paraId="5FD672CC" w14:textId="77777777" w:rsidR="007C1D1D" w:rsidRDefault="007C1D1D" w:rsidP="007C1D1D">
      <w:pPr>
        <w:rPr>
          <w:rFonts w:ascii="Times New Roman" w:hAnsi="Times New Roman" w:cs="Times New Roman"/>
        </w:rPr>
      </w:pPr>
    </w:p>
    <w:p w14:paraId="40FEDFD7" w14:textId="497F2F2C" w:rsidR="007C1D1D" w:rsidRPr="00354025" w:rsidRDefault="007C1D1D" w:rsidP="007C1D1D">
      <w:pPr>
        <w:rPr>
          <w:rFonts w:ascii="Times New Roman" w:hAnsi="Times New Roman" w:cs="Times New Roman"/>
          <w:i/>
        </w:rPr>
      </w:pPr>
      <w:r>
        <w:rPr>
          <w:rFonts w:ascii="Times New Roman" w:hAnsi="Times New Roman" w:cs="Times New Roman"/>
        </w:rPr>
        <w:t>Chapter Three</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15</w:t>
      </w:r>
    </w:p>
    <w:p w14:paraId="571D5780" w14:textId="77777777" w:rsidR="00354025" w:rsidRDefault="00354025" w:rsidP="007C1D1D">
      <w:pPr>
        <w:rPr>
          <w:rFonts w:ascii="Times New Roman" w:hAnsi="Times New Roman" w:cs="Times New Roman"/>
        </w:rPr>
      </w:pPr>
    </w:p>
    <w:p w14:paraId="0CDE0BE2" w14:textId="77777777" w:rsidR="007C1D1D" w:rsidRDefault="007C1D1D" w:rsidP="007C1D1D">
      <w:pPr>
        <w:rPr>
          <w:rFonts w:ascii="Times New Roman" w:hAnsi="Times New Roman" w:cs="Times New Roman"/>
        </w:rPr>
      </w:pPr>
    </w:p>
    <w:p w14:paraId="3D7A893C" w14:textId="01578FE5" w:rsidR="007C1D1D" w:rsidRPr="00354025" w:rsidRDefault="007C1D1D" w:rsidP="007C1D1D">
      <w:pPr>
        <w:rPr>
          <w:rFonts w:ascii="Times New Roman" w:hAnsi="Times New Roman" w:cs="Times New Roman"/>
          <w:i/>
        </w:rPr>
      </w:pPr>
      <w:r>
        <w:rPr>
          <w:rFonts w:ascii="Times New Roman" w:hAnsi="Times New Roman" w:cs="Times New Roman"/>
        </w:rPr>
        <w:t>Conclusion</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20</w:t>
      </w:r>
    </w:p>
    <w:p w14:paraId="1BB2C103" w14:textId="77777777" w:rsidR="00354025" w:rsidRDefault="00354025" w:rsidP="007C1D1D">
      <w:pPr>
        <w:rPr>
          <w:rFonts w:ascii="Times New Roman" w:hAnsi="Times New Roman" w:cs="Times New Roman"/>
        </w:rPr>
      </w:pPr>
    </w:p>
    <w:p w14:paraId="20EF9C1D" w14:textId="77777777" w:rsidR="007C1D1D" w:rsidRDefault="007C1D1D" w:rsidP="007C1D1D">
      <w:pPr>
        <w:rPr>
          <w:rFonts w:ascii="Times New Roman" w:hAnsi="Times New Roman" w:cs="Times New Roman"/>
        </w:rPr>
      </w:pPr>
    </w:p>
    <w:p w14:paraId="2344CBCB" w14:textId="593C2BC2" w:rsidR="007C1D1D" w:rsidRPr="00354025" w:rsidRDefault="007C1D1D" w:rsidP="007C1D1D">
      <w:pPr>
        <w:rPr>
          <w:rFonts w:ascii="Times New Roman" w:hAnsi="Times New Roman" w:cs="Times New Roman"/>
          <w:i/>
        </w:rPr>
      </w:pPr>
      <w:r>
        <w:rPr>
          <w:rFonts w:ascii="Times New Roman" w:hAnsi="Times New Roman" w:cs="Times New Roman"/>
        </w:rPr>
        <w:t>References</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21</w:t>
      </w:r>
    </w:p>
    <w:p w14:paraId="33A35F11" w14:textId="77777777" w:rsidR="00354025" w:rsidRDefault="00354025" w:rsidP="007C1D1D">
      <w:pPr>
        <w:rPr>
          <w:rFonts w:ascii="Times New Roman" w:hAnsi="Times New Roman" w:cs="Times New Roman"/>
        </w:rPr>
      </w:pPr>
    </w:p>
    <w:p w14:paraId="214AFA9F" w14:textId="77777777" w:rsidR="007C1D1D" w:rsidRDefault="007C1D1D" w:rsidP="007C1D1D">
      <w:pPr>
        <w:rPr>
          <w:rFonts w:ascii="Times New Roman" w:hAnsi="Times New Roman" w:cs="Times New Roman"/>
        </w:rPr>
      </w:pPr>
    </w:p>
    <w:p w14:paraId="547D715D" w14:textId="45CF67BF" w:rsidR="007C1D1D" w:rsidRPr="00354025" w:rsidRDefault="007C1D1D" w:rsidP="007C1D1D">
      <w:pPr>
        <w:rPr>
          <w:rFonts w:ascii="Times New Roman" w:hAnsi="Times New Roman" w:cs="Times New Roman"/>
          <w:i/>
        </w:rPr>
      </w:pPr>
      <w:r>
        <w:rPr>
          <w:rFonts w:ascii="Times New Roman" w:hAnsi="Times New Roman" w:cs="Times New Roman"/>
        </w:rPr>
        <w:t xml:space="preserve">Figures  </w:t>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t xml:space="preserve">              26</w:t>
      </w:r>
    </w:p>
    <w:p w14:paraId="1D82D3E3" w14:textId="77777777" w:rsidR="00354025" w:rsidRDefault="00354025" w:rsidP="007C1D1D">
      <w:pPr>
        <w:rPr>
          <w:rFonts w:ascii="Times New Roman" w:hAnsi="Times New Roman" w:cs="Times New Roman"/>
        </w:rPr>
      </w:pPr>
    </w:p>
    <w:p w14:paraId="6B72E130" w14:textId="77777777" w:rsidR="007C1D1D" w:rsidRDefault="007C1D1D" w:rsidP="007C1D1D">
      <w:pPr>
        <w:rPr>
          <w:rFonts w:ascii="Times New Roman" w:hAnsi="Times New Roman" w:cs="Times New Roman"/>
        </w:rPr>
      </w:pPr>
    </w:p>
    <w:p w14:paraId="476E7AEB" w14:textId="6D19746C" w:rsidR="00354025" w:rsidRPr="00354025" w:rsidRDefault="007C1D1D" w:rsidP="007C1D1D">
      <w:pPr>
        <w:rPr>
          <w:rFonts w:ascii="Times New Roman" w:hAnsi="Times New Roman" w:cs="Times New Roman"/>
          <w:i/>
        </w:rPr>
        <w:sectPr w:rsidR="00354025" w:rsidRPr="00354025" w:rsidSect="00354025">
          <w:footerReference w:type="even" r:id="rId7"/>
          <w:footerReference w:type="default" r:id="rId8"/>
          <w:pgSz w:w="11900" w:h="16840"/>
          <w:pgMar w:top="1440" w:right="1800" w:bottom="1440" w:left="1800" w:header="708" w:footer="708" w:gutter="0"/>
          <w:pgNumType w:start="1"/>
          <w:cols w:space="708"/>
          <w:docGrid w:linePitch="360"/>
        </w:sectPr>
      </w:pPr>
      <w:r>
        <w:rPr>
          <w:rFonts w:ascii="Times New Roman" w:hAnsi="Times New Roman" w:cs="Times New Roman"/>
        </w:rPr>
        <w:t>Bibliography</w:t>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t xml:space="preserve">                          27</w:t>
      </w:r>
    </w:p>
    <w:p w14:paraId="310DDC07" w14:textId="77777777" w:rsidR="00F15EE3" w:rsidRDefault="00F15EE3" w:rsidP="00354025">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Introduction</w:t>
      </w:r>
    </w:p>
    <w:p w14:paraId="7BBEC797"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0FBDDE5" w14:textId="77777777" w:rsidR="00F15EE3" w:rsidRPr="00066DFD" w:rsidRDefault="00F15EE3" w:rsidP="00F15EE3">
      <w:pPr>
        <w:widowControl w:val="0"/>
        <w:autoSpaceDE w:val="0"/>
        <w:autoSpaceDN w:val="0"/>
        <w:adjustRightInd w:val="0"/>
        <w:spacing w:line="360" w:lineRule="auto"/>
        <w:jc w:val="center"/>
        <w:rPr>
          <w:rFonts w:ascii="Times New Roman" w:hAnsi="Times New Roman" w:cs="Times New Roman"/>
          <w:color w:val="000000"/>
          <w:u w:color="000000"/>
        </w:rPr>
      </w:pPr>
      <w:r>
        <w:rPr>
          <w:rFonts w:ascii="Times New Roman" w:hAnsi="Times New Roman" w:cs="Times New Roman"/>
          <w:color w:val="000000"/>
          <w:u w:color="000000"/>
          <w:lang w:val="en-US"/>
        </w:rPr>
        <w:t>“[women] have proved incapable of a single truly great, genuine and original achievement in art, or indeed of creating anything at all of lasting value”</w:t>
      </w:r>
    </w:p>
    <w:p w14:paraId="397C85B7" w14:textId="77777777" w:rsidR="00F15EE3" w:rsidRDefault="00F15EE3" w:rsidP="00F15EE3">
      <w:pPr>
        <w:widowControl w:val="0"/>
        <w:autoSpaceDE w:val="0"/>
        <w:autoSpaceDN w:val="0"/>
        <w:adjustRightInd w:val="0"/>
        <w:spacing w:line="360" w:lineRule="auto"/>
        <w:jc w:val="right"/>
        <w:rPr>
          <w:rFonts w:ascii="Times New Roman" w:hAnsi="Times New Roman" w:cs="Times New Roman"/>
          <w:color w:val="000000"/>
          <w:u w:color="000000"/>
          <w:lang w:val="en-US"/>
        </w:rPr>
      </w:pPr>
      <w:r>
        <w:rPr>
          <w:rFonts w:ascii="Times New Roman" w:hAnsi="Times New Roman" w:cs="Times New Roman"/>
          <w:color w:val="000000"/>
          <w:u w:color="000000"/>
          <w:lang w:val="en-US"/>
        </w:rPr>
        <w:t>Arthur Schopenhauer</w:t>
      </w:r>
    </w:p>
    <w:p w14:paraId="79228A0E" w14:textId="77777777" w:rsidR="00F15EE3" w:rsidRDefault="00F15EE3" w:rsidP="00F15EE3">
      <w:pPr>
        <w:widowControl w:val="0"/>
        <w:autoSpaceDE w:val="0"/>
        <w:autoSpaceDN w:val="0"/>
        <w:adjustRightInd w:val="0"/>
        <w:spacing w:line="360" w:lineRule="auto"/>
        <w:jc w:val="right"/>
        <w:rPr>
          <w:rFonts w:ascii="Times New Roman" w:hAnsi="Times New Roman" w:cs="Times New Roman"/>
          <w:color w:val="000000"/>
          <w:u w:color="000000"/>
          <w:lang w:val="en-US"/>
        </w:rPr>
      </w:pPr>
      <w:r>
        <w:rPr>
          <w:rFonts w:ascii="Times New Roman" w:hAnsi="Times New Roman" w:cs="Times New Roman"/>
          <w:color w:val="000000"/>
          <w:u w:color="000000"/>
          <w:lang w:val="en-US"/>
        </w:rPr>
        <w:t>(Quoted in Cowen, 1996)</w:t>
      </w:r>
    </w:p>
    <w:p w14:paraId="3D172D5A"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D33AFAF" w14:textId="70632631"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r>
        <w:rPr>
          <w:rFonts w:ascii="Times New Roman" w:hAnsi="Times New Roman" w:cs="Times New Roman"/>
          <w:color w:val="000000"/>
          <w:u w:color="000000"/>
          <w:lang w:val="en-US"/>
        </w:rPr>
        <w:t>You may think views like this are rare, but unfortunately they have become a fairly engrained view in many</w:t>
      </w:r>
      <w:r>
        <w:rPr>
          <w:rFonts w:ascii="Times New Roman" w:hAnsi="Times New Roman" w:cs="Times New Roman"/>
          <w:color w:val="222222"/>
          <w:u w:color="000000"/>
          <w:lang w:val="en-US"/>
        </w:rPr>
        <w:t>. Gender inequality is a familiar oppressive state that is not just found in our society but all over the world. People are now working to bring this oppression to light, but it will be difficult</w:t>
      </w:r>
      <w:r w:rsidR="009D266B">
        <w:rPr>
          <w:rFonts w:ascii="Times New Roman" w:hAnsi="Times New Roman" w:cs="Times New Roman"/>
          <w:color w:val="222222"/>
          <w:u w:color="000000"/>
          <w:lang w:val="en-US"/>
        </w:rPr>
        <w:t>,</w:t>
      </w:r>
      <w:r>
        <w:rPr>
          <w:rFonts w:ascii="Times New Roman" w:hAnsi="Times New Roman" w:cs="Times New Roman"/>
          <w:color w:val="222222"/>
          <w:u w:color="000000"/>
          <w:lang w:val="en-US"/>
        </w:rPr>
        <w:t xml:space="preserve"> </w:t>
      </w:r>
      <w:r w:rsidR="00A67BE9">
        <w:rPr>
          <w:rFonts w:ascii="Times New Roman" w:hAnsi="Times New Roman" w:cs="Times New Roman"/>
          <w:color w:val="222222"/>
          <w:u w:color="000000"/>
          <w:lang w:val="en-US"/>
        </w:rPr>
        <w:t>as</w:t>
      </w:r>
      <w:r>
        <w:rPr>
          <w:rFonts w:ascii="Times New Roman" w:hAnsi="Times New Roman" w:cs="Times New Roman"/>
          <w:color w:val="222222"/>
          <w:u w:color="000000"/>
          <w:lang w:val="en-US"/>
        </w:rPr>
        <w:t xml:space="preserve"> civilisation has been indoctrinated with these views for centuries. Inequality can be </w:t>
      </w:r>
      <w:r w:rsidR="00A67BE9">
        <w:rPr>
          <w:rFonts w:ascii="Times New Roman" w:hAnsi="Times New Roman" w:cs="Times New Roman"/>
          <w:color w:val="222222"/>
          <w:u w:color="000000"/>
          <w:lang w:val="en-US"/>
        </w:rPr>
        <w:t>found almost everywhere, even</w:t>
      </w:r>
      <w:r>
        <w:rPr>
          <w:rFonts w:ascii="Times New Roman" w:hAnsi="Times New Roman" w:cs="Times New Roman"/>
          <w:color w:val="222222"/>
          <w:u w:color="000000"/>
          <w:lang w:val="en-US"/>
        </w:rPr>
        <w:t xml:space="preserve"> in our art world. For decades now, artists have been trying to address</w:t>
      </w:r>
      <w:r w:rsidR="00A67BE9">
        <w:rPr>
          <w:rFonts w:ascii="Times New Roman" w:hAnsi="Times New Roman" w:cs="Times New Roman"/>
          <w:color w:val="222222"/>
          <w:u w:color="000000"/>
          <w:lang w:val="en-US"/>
        </w:rPr>
        <w:t xml:space="preserve"> this;</w:t>
      </w:r>
      <w:r>
        <w:rPr>
          <w:rFonts w:ascii="Times New Roman" w:hAnsi="Times New Roman" w:cs="Times New Roman"/>
          <w:color w:val="222222"/>
          <w:u w:color="000000"/>
          <w:lang w:val="en-US"/>
        </w:rPr>
        <w:t xml:space="preserve"> </w:t>
      </w:r>
      <w:commentRangeStart w:id="0"/>
      <w:r>
        <w:rPr>
          <w:rFonts w:ascii="Times New Roman" w:hAnsi="Times New Roman" w:cs="Times New Roman"/>
          <w:color w:val="222222"/>
          <w:u w:color="000000"/>
          <w:lang w:val="en-US"/>
        </w:rPr>
        <w:t>A</w:t>
      </w:r>
      <w:commentRangeEnd w:id="0"/>
      <w:r w:rsidR="00970805">
        <w:rPr>
          <w:rStyle w:val="CommentReference"/>
        </w:rPr>
        <w:commentReference w:id="0"/>
      </w:r>
      <w:r>
        <w:rPr>
          <w:rFonts w:ascii="Times New Roman" w:hAnsi="Times New Roman" w:cs="Times New Roman"/>
          <w:color w:val="222222"/>
          <w:u w:color="000000"/>
          <w:lang w:val="en-US"/>
        </w:rPr>
        <w:t>rt is useful in raising awareness</w:t>
      </w:r>
      <w:r w:rsidR="00090677">
        <w:rPr>
          <w:rFonts w:ascii="Times New Roman" w:hAnsi="Times New Roman" w:cs="Times New Roman"/>
          <w:color w:val="222222"/>
          <w:u w:color="000000"/>
          <w:lang w:val="en-US"/>
        </w:rPr>
        <w:t xml:space="preserve"> and can help influence the masses</w:t>
      </w:r>
      <w:r w:rsidR="00090677">
        <w:rPr>
          <w:rFonts w:ascii="Times New Roman" w:hAnsi="Times New Roman" w:cs="Times New Roman"/>
          <w:color w:val="000000"/>
          <w:u w:color="000000"/>
          <w:lang w:val="en-US"/>
        </w:rPr>
        <w:t xml:space="preserve">. </w:t>
      </w:r>
      <w:r w:rsidR="00090677">
        <w:rPr>
          <w:rFonts w:ascii="Times New Roman" w:hAnsi="Times New Roman" w:cs="Times New Roman"/>
          <w:color w:val="222222"/>
          <w:u w:color="000000"/>
          <w:lang w:val="en-US"/>
        </w:rPr>
        <w:t>It</w:t>
      </w:r>
      <w:r>
        <w:rPr>
          <w:rFonts w:ascii="Times New Roman" w:hAnsi="Times New Roman" w:cs="Times New Roman"/>
          <w:color w:val="222222"/>
          <w:u w:color="000000"/>
          <w:lang w:val="en-US"/>
        </w:rPr>
        <w:t xml:space="preserve"> can be </w:t>
      </w:r>
      <w:r w:rsidR="00090677">
        <w:rPr>
          <w:rFonts w:ascii="Times New Roman" w:hAnsi="Times New Roman" w:cs="Times New Roman"/>
          <w:color w:val="222222"/>
          <w:u w:color="000000"/>
          <w:lang w:val="en-US"/>
        </w:rPr>
        <w:t>used</w:t>
      </w:r>
      <w:r>
        <w:rPr>
          <w:rFonts w:ascii="Times New Roman" w:hAnsi="Times New Roman" w:cs="Times New Roman"/>
          <w:color w:val="222222"/>
          <w:u w:color="000000"/>
          <w:lang w:val="en-US"/>
        </w:rPr>
        <w:t xml:space="preserve"> as a powerful tool</w:t>
      </w:r>
      <w:commentRangeStart w:id="1"/>
      <w:r>
        <w:rPr>
          <w:rFonts w:ascii="Times New Roman" w:hAnsi="Times New Roman" w:cs="Times New Roman"/>
          <w:color w:val="222222"/>
          <w:u w:color="000000"/>
          <w:lang w:val="en-US"/>
        </w:rPr>
        <w:t>. I will be investigating the gender inequality</w:t>
      </w:r>
      <w:r w:rsidR="00090677">
        <w:rPr>
          <w:rFonts w:ascii="Times New Roman" w:hAnsi="Times New Roman" w:cs="Times New Roman"/>
          <w:color w:val="222222"/>
          <w:u w:color="000000"/>
          <w:lang w:val="en-US"/>
        </w:rPr>
        <w:t xml:space="preserve"> in one specific field in art</w:t>
      </w:r>
      <w:r>
        <w:rPr>
          <w:rFonts w:ascii="Times New Roman" w:hAnsi="Times New Roman" w:cs="Times New Roman"/>
          <w:color w:val="222222"/>
          <w:u w:color="000000"/>
          <w:lang w:val="en-US"/>
        </w:rPr>
        <w:t xml:space="preserve">: landscape photography. </w:t>
      </w:r>
      <w:commentRangeEnd w:id="1"/>
      <w:r w:rsidR="00970805">
        <w:rPr>
          <w:rStyle w:val="CommentReference"/>
        </w:rPr>
        <w:commentReference w:id="1"/>
      </w:r>
      <w:r w:rsidR="000568FE">
        <w:rPr>
          <w:rFonts w:ascii="Times New Roman" w:hAnsi="Times New Roman" w:cs="Times New Roman"/>
          <w:color w:val="222222"/>
          <w:u w:color="000000"/>
          <w:lang w:val="en-US"/>
        </w:rPr>
        <w:t>Research</w:t>
      </w:r>
      <w:r>
        <w:rPr>
          <w:rFonts w:ascii="Times New Roman" w:hAnsi="Times New Roman" w:cs="Times New Roman"/>
          <w:color w:val="222222"/>
          <w:u w:color="000000"/>
          <w:lang w:val="en-US"/>
        </w:rPr>
        <w:t xml:space="preserve"> shows that there is an overwhelming amount of male photographers in this field but the reason behind this inequality </w:t>
      </w:r>
      <w:commentRangeStart w:id="2"/>
      <w:r>
        <w:rPr>
          <w:rFonts w:ascii="Times New Roman" w:hAnsi="Times New Roman" w:cs="Times New Roman"/>
          <w:color w:val="222222"/>
          <w:u w:color="000000"/>
          <w:lang w:val="en-US"/>
        </w:rPr>
        <w:t xml:space="preserve">remain </w:t>
      </w:r>
      <w:commentRangeEnd w:id="2"/>
      <w:r w:rsidR="00970805">
        <w:rPr>
          <w:rStyle w:val="CommentReference"/>
        </w:rPr>
        <w:commentReference w:id="2"/>
      </w:r>
      <w:r>
        <w:rPr>
          <w:rFonts w:ascii="Times New Roman" w:hAnsi="Times New Roman" w:cs="Times New Roman"/>
          <w:color w:val="222222"/>
          <w:u w:color="000000"/>
          <w:lang w:val="en-US"/>
        </w:rPr>
        <w:t>opaque. From my research, I hope to be able to discover why this is. Firstly, I will be looking at why this inequality exists. I will look at possible reasons and</w:t>
      </w:r>
      <w:r w:rsidR="00A67BE9">
        <w:rPr>
          <w:rFonts w:ascii="Times New Roman" w:hAnsi="Times New Roman" w:cs="Times New Roman"/>
          <w:color w:val="222222"/>
          <w:u w:color="000000"/>
          <w:lang w:val="en-US"/>
        </w:rPr>
        <w:t xml:space="preserve"> how </w:t>
      </w:r>
      <w:commentRangeStart w:id="3"/>
      <w:r w:rsidR="00A67BE9">
        <w:rPr>
          <w:rFonts w:ascii="Times New Roman" w:hAnsi="Times New Roman" w:cs="Times New Roman"/>
          <w:color w:val="222222"/>
          <w:u w:color="000000"/>
          <w:lang w:val="en-US"/>
        </w:rPr>
        <w:t>it</w:t>
      </w:r>
      <w:r>
        <w:rPr>
          <w:rFonts w:ascii="Times New Roman" w:hAnsi="Times New Roman" w:cs="Times New Roman"/>
          <w:color w:val="222222"/>
          <w:u w:color="000000"/>
          <w:lang w:val="en-US"/>
        </w:rPr>
        <w:t xml:space="preserve"> </w:t>
      </w:r>
      <w:commentRangeEnd w:id="3"/>
      <w:r w:rsidR="00970805">
        <w:rPr>
          <w:rStyle w:val="CommentReference"/>
        </w:rPr>
        <w:commentReference w:id="3"/>
      </w:r>
      <w:r>
        <w:rPr>
          <w:rFonts w:ascii="Times New Roman" w:hAnsi="Times New Roman" w:cs="Times New Roman"/>
          <w:color w:val="222222"/>
          <w:u w:color="000000"/>
          <w:lang w:val="en-US"/>
        </w:rPr>
        <w:t xml:space="preserve">disseminated through our world. This will help me look at the effects it is having. </w:t>
      </w:r>
      <w:r w:rsidR="005E5599">
        <w:rPr>
          <w:rFonts w:ascii="Times New Roman" w:hAnsi="Times New Roman" w:cs="Times New Roman"/>
          <w:color w:val="000000"/>
          <w:u w:color="000000"/>
          <w:lang w:val="en-US"/>
        </w:rPr>
        <w:t>Whilst in law women have equality</w:t>
      </w:r>
      <w:commentRangeStart w:id="4"/>
      <w:r w:rsidR="005E5599">
        <w:rPr>
          <w:rFonts w:ascii="Times New Roman" w:hAnsi="Times New Roman" w:cs="Times New Roman"/>
          <w:color w:val="000000"/>
          <w:u w:color="000000"/>
          <w:lang w:val="en-US"/>
        </w:rPr>
        <w:t>;</w:t>
      </w:r>
      <w:commentRangeEnd w:id="4"/>
      <w:r w:rsidR="00970805">
        <w:rPr>
          <w:rStyle w:val="CommentReference"/>
        </w:rPr>
        <w:commentReference w:id="4"/>
      </w:r>
      <w:r>
        <w:rPr>
          <w:rFonts w:ascii="Times New Roman" w:hAnsi="Times New Roman" w:cs="Times New Roman"/>
          <w:color w:val="000000"/>
          <w:u w:color="000000"/>
          <w:lang w:val="en-US"/>
        </w:rPr>
        <w:t xml:space="preserve"> in practice inequality still thrives in many areas, including landscape photography</w:t>
      </w:r>
      <w:r>
        <w:rPr>
          <w:rFonts w:ascii="Times New Roman" w:hAnsi="Times New Roman" w:cs="Times New Roman"/>
          <w:color w:val="222222"/>
          <w:u w:color="000000"/>
          <w:lang w:val="en-US"/>
        </w:rPr>
        <w:t xml:space="preserve">. </w:t>
      </w:r>
    </w:p>
    <w:p w14:paraId="75D985C6"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4EDF976"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887F983"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037BE1AC"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428D371C"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6BA33A8" w14:textId="77777777" w:rsidR="00A67BE9" w:rsidRDefault="00A67BE9"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E880CC8"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045F25CF"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56D6E1A0"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0C9A9F21"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2D76CF6"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D7BE725"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2319E29" w14:textId="77777777" w:rsidR="00F15EE3" w:rsidRDefault="00F15EE3" w:rsidP="00F15EE3">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color w:val="000000"/>
          <w:u w:val="single" w:color="000000"/>
          <w:lang w:val="en-US"/>
        </w:rPr>
        <w:lastRenderedPageBreak/>
        <w:t>Chapter One</w:t>
      </w:r>
    </w:p>
    <w:p w14:paraId="348D5826"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D7B67B2" w14:textId="485C2C06"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commentRangeStart w:id="5"/>
      <w:r>
        <w:rPr>
          <w:rFonts w:ascii="Times New Roman" w:hAnsi="Times New Roman" w:cs="Times New Roman"/>
          <w:color w:val="000000"/>
          <w:u w:color="000000"/>
          <w:lang w:val="en-US"/>
        </w:rPr>
        <w:t>There are many things that have caused and exacerbated gender. In this chapter I will explore certain causes. I have chosen certain causes because there is only a limited word count</w:t>
      </w:r>
      <w:r w:rsidR="00751310">
        <w:rPr>
          <w:rFonts w:ascii="Times New Roman" w:hAnsi="Times New Roman" w:cs="Times New Roman"/>
          <w:color w:val="000000"/>
          <w:u w:color="000000"/>
          <w:lang w:val="en-US"/>
        </w:rPr>
        <w:t xml:space="preserve"> and</w:t>
      </w:r>
      <w:r>
        <w:rPr>
          <w:rFonts w:ascii="Times New Roman" w:hAnsi="Times New Roman" w:cs="Times New Roman"/>
          <w:color w:val="000000"/>
          <w:u w:color="000000"/>
          <w:lang w:val="en-US"/>
        </w:rPr>
        <w:t xml:space="preserve"> from my research I have found that these causes don’t have a place in my current research topic. </w:t>
      </w:r>
      <w:commentRangeStart w:id="6"/>
      <w:r>
        <w:rPr>
          <w:rFonts w:ascii="Times New Roman" w:hAnsi="Times New Roman" w:cs="Times New Roman"/>
          <w:color w:val="000000"/>
          <w:u w:color="000000"/>
          <w:lang w:val="en-US"/>
        </w:rPr>
        <w:t xml:space="preserve">They have and will remain supportive </w:t>
      </w:r>
      <w:r w:rsidR="00A67BE9">
        <w:rPr>
          <w:rFonts w:ascii="Times New Roman" w:hAnsi="Times New Roman" w:cs="Times New Roman"/>
          <w:color w:val="000000"/>
          <w:u w:color="000000"/>
          <w:lang w:val="en-US"/>
        </w:rPr>
        <w:t>to</w:t>
      </w:r>
      <w:r>
        <w:rPr>
          <w:rFonts w:ascii="Times New Roman" w:hAnsi="Times New Roman" w:cs="Times New Roman"/>
          <w:color w:val="000000"/>
          <w:u w:color="000000"/>
          <w:lang w:val="en-US"/>
        </w:rPr>
        <w:t xml:space="preserve"> my work. </w:t>
      </w:r>
      <w:commentRangeEnd w:id="5"/>
      <w:r w:rsidR="00970805">
        <w:rPr>
          <w:rStyle w:val="CommentReference"/>
        </w:rPr>
        <w:commentReference w:id="5"/>
      </w:r>
      <w:commentRangeEnd w:id="6"/>
      <w:r w:rsidR="00970805">
        <w:rPr>
          <w:rStyle w:val="CommentReference"/>
        </w:rPr>
        <w:commentReference w:id="6"/>
      </w:r>
    </w:p>
    <w:p w14:paraId="7245F2D9"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0827136" w14:textId="6A234537" w:rsidR="00F15EE3" w:rsidRPr="00E70370" w:rsidRDefault="00F15EE3" w:rsidP="00F15EE3">
      <w:pPr>
        <w:widowControl w:val="0"/>
        <w:autoSpaceDE w:val="0"/>
        <w:autoSpaceDN w:val="0"/>
        <w:adjustRightInd w:val="0"/>
        <w:spacing w:line="360" w:lineRule="auto"/>
        <w:rPr>
          <w:rFonts w:ascii="Times New Roman" w:hAnsi="Times New Roman" w:cs="Times New Roman"/>
          <w:color w:val="000000"/>
          <w:u w:color="000000"/>
        </w:rPr>
      </w:pPr>
      <w:r>
        <w:rPr>
          <w:rFonts w:ascii="Times New Roman" w:hAnsi="Times New Roman" w:cs="Times New Roman"/>
          <w:color w:val="000000"/>
          <w:u w:color="000000"/>
          <w:lang w:val="en-US"/>
        </w:rPr>
        <w:t xml:space="preserve">It is indisputable that landscape photography is a very male dominated environment; you can see this in a quick search on the </w:t>
      </w:r>
      <w:r w:rsidR="000568FE">
        <w:rPr>
          <w:rFonts w:ascii="Times New Roman" w:hAnsi="Times New Roman" w:cs="Times New Roman"/>
          <w:color w:val="000000"/>
          <w:u w:color="000000"/>
          <w:lang w:val="en-US"/>
        </w:rPr>
        <w:t>Internet</w:t>
      </w:r>
      <w:r>
        <w:rPr>
          <w:rFonts w:ascii="Times New Roman" w:hAnsi="Times New Roman" w:cs="Times New Roman"/>
          <w:color w:val="000000"/>
          <w:u w:color="000000"/>
          <w:lang w:val="en-US"/>
        </w:rPr>
        <w:t xml:space="preserve">; if you look for lists of landscape photographers, they are overwhelmingly male (Dautlich, 2017). Landscape photography has the perception of being a masculine genre (Johnson, 2012). Many see it as a hobby or career suited to men (Landscape), and as such it has become a difficult area for women to even get into, let alone work and succeed in (Zhang, 2017). There are reasons for this. History, tradition and religion have all contributed to the inequality we see today. </w:t>
      </w:r>
    </w:p>
    <w:p w14:paraId="273DDA31"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AE85EC6" w14:textId="4BC8136A"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Religion, for example, is an incredibly strong force which is capable of propagating an idea or thought to the masses. </w:t>
      </w:r>
      <w:commentRangeStart w:id="7"/>
      <w:r>
        <w:rPr>
          <w:rFonts w:ascii="Times New Roman" w:hAnsi="Times New Roman" w:cs="Times New Roman"/>
          <w:color w:val="000000"/>
          <w:u w:color="000000"/>
          <w:lang w:val="en-US"/>
        </w:rPr>
        <w:t>In addition t</w:t>
      </w:r>
      <w:r w:rsidR="00E70370">
        <w:rPr>
          <w:rFonts w:ascii="Times New Roman" w:hAnsi="Times New Roman" w:cs="Times New Roman"/>
          <w:color w:val="000000"/>
          <w:u w:color="000000"/>
          <w:lang w:val="en-US"/>
        </w:rPr>
        <w:t>o the idea that women are caregivers</w:t>
      </w:r>
      <w:r>
        <w:rPr>
          <w:rFonts w:ascii="Times New Roman" w:hAnsi="Times New Roman" w:cs="Times New Roman"/>
          <w:color w:val="000000"/>
          <w:u w:color="000000"/>
          <w:lang w:val="en-US"/>
        </w:rPr>
        <w:t xml:space="preserve"> and should, more often than not, concede to their husbands, religion has created an impossible platform for the majority of women to live up to. For example in the Bible, the issue is </w:t>
      </w:r>
      <w:r w:rsidR="00E70370" w:rsidRPr="00E70370">
        <w:rPr>
          <w:rFonts w:ascii="Times New Roman" w:hAnsi="Times New Roman" w:cs="Times New Roman"/>
          <w:color w:val="000000"/>
          <w:u w:color="000000"/>
          <w:lang w:val="en-US"/>
        </w:rPr>
        <w:t xml:space="preserve">exacerbated </w:t>
      </w:r>
      <w:r>
        <w:rPr>
          <w:rFonts w:ascii="Times New Roman" w:hAnsi="Times New Roman" w:cs="Times New Roman"/>
          <w:color w:val="000000"/>
          <w:u w:color="000000"/>
          <w:lang w:val="en-US"/>
        </w:rPr>
        <w:t>by the fact that there are not many female figures for women to relate to, yet there ar</w:t>
      </w:r>
      <w:r w:rsidR="00D0640D">
        <w:rPr>
          <w:rFonts w:ascii="Times New Roman" w:hAnsi="Times New Roman" w:cs="Times New Roman"/>
          <w:color w:val="000000"/>
          <w:u w:color="000000"/>
          <w:lang w:val="en-US"/>
        </w:rPr>
        <w:t>e hundreds of male figures. O</w:t>
      </w:r>
      <w:r>
        <w:rPr>
          <w:rFonts w:ascii="Times New Roman" w:hAnsi="Times New Roman" w:cs="Times New Roman"/>
          <w:color w:val="000000"/>
          <w:u w:color="000000"/>
          <w:lang w:val="en-US"/>
        </w:rPr>
        <w:t xml:space="preserve">ne female figure that women </w:t>
      </w:r>
      <w:r w:rsidR="00D35DAC">
        <w:rPr>
          <w:rFonts w:ascii="Times New Roman" w:hAnsi="Times New Roman" w:cs="Times New Roman"/>
          <w:color w:val="000000"/>
          <w:u w:color="000000"/>
          <w:lang w:val="en-US"/>
        </w:rPr>
        <w:t>are encouraged to look up to</w:t>
      </w:r>
      <w:r>
        <w:rPr>
          <w:rFonts w:ascii="Times New Roman" w:hAnsi="Times New Roman" w:cs="Times New Roman"/>
          <w:color w:val="000000"/>
          <w:u w:color="000000"/>
          <w:lang w:val="en-US"/>
        </w:rPr>
        <w:t xml:space="preserve"> is the Virgin Mary. </w:t>
      </w:r>
      <w:commentRangeEnd w:id="7"/>
      <w:r w:rsidR="00CC2F62">
        <w:rPr>
          <w:rStyle w:val="CommentReference"/>
        </w:rPr>
        <w:commentReference w:id="7"/>
      </w:r>
      <w:r>
        <w:rPr>
          <w:rFonts w:ascii="Times New Roman" w:hAnsi="Times New Roman" w:cs="Times New Roman"/>
          <w:color w:val="000000"/>
          <w:u w:color="000000"/>
          <w:lang w:val="en-US"/>
        </w:rPr>
        <w:t xml:space="preserve">Being one of the </w:t>
      </w:r>
      <w:r w:rsidR="00D0640D">
        <w:rPr>
          <w:rFonts w:ascii="Times New Roman" w:hAnsi="Times New Roman" w:cs="Times New Roman"/>
          <w:color w:val="000000"/>
          <w:u w:color="000000"/>
          <w:lang w:val="en-US"/>
        </w:rPr>
        <w:t>few key female figures</w:t>
      </w:r>
      <w:r>
        <w:rPr>
          <w:rFonts w:ascii="Times New Roman" w:hAnsi="Times New Roman" w:cs="Times New Roman"/>
          <w:color w:val="000000"/>
          <w:u w:color="000000"/>
          <w:lang w:val="en-US"/>
        </w:rPr>
        <w:t>, sh</w:t>
      </w:r>
      <w:r w:rsidR="00D35DAC">
        <w:rPr>
          <w:rFonts w:ascii="Times New Roman" w:hAnsi="Times New Roman" w:cs="Times New Roman"/>
          <w:color w:val="000000"/>
          <w:u w:color="000000"/>
          <w:lang w:val="en-US"/>
        </w:rPr>
        <w:t>e has taken on a role model job</w:t>
      </w:r>
      <w:r>
        <w:rPr>
          <w:rFonts w:ascii="Times New Roman" w:hAnsi="Times New Roman" w:cs="Times New Roman"/>
          <w:color w:val="000000"/>
          <w:u w:color="000000"/>
          <w:lang w:val="en-US"/>
        </w:rPr>
        <w:t xml:space="preserve">; </w:t>
      </w:r>
      <w:commentRangeStart w:id="8"/>
      <w:r>
        <w:rPr>
          <w:rFonts w:ascii="Times New Roman" w:hAnsi="Times New Roman" w:cs="Times New Roman"/>
          <w:color w:val="000000"/>
          <w:u w:color="000000"/>
          <w:lang w:val="en-US"/>
        </w:rPr>
        <w:t xml:space="preserve">but this has created problems </w:t>
      </w:r>
      <w:commentRangeEnd w:id="8"/>
      <w:r w:rsidR="00CC2F62">
        <w:rPr>
          <w:rStyle w:val="CommentReference"/>
        </w:rPr>
        <w:commentReference w:id="8"/>
      </w:r>
      <w:r>
        <w:rPr>
          <w:rFonts w:ascii="Times New Roman" w:hAnsi="Times New Roman" w:cs="Times New Roman"/>
          <w:color w:val="000000"/>
          <w:u w:color="000000"/>
          <w:lang w:val="en-US"/>
        </w:rPr>
        <w:t xml:space="preserve">(Warner, 1976, pp. 345). </w:t>
      </w:r>
    </w:p>
    <w:p w14:paraId="0F889029"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50F35E6" w14:textId="6C9B95C5"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Religion is powerful and overtime it can influence society’s views and these views of Mary are still affecting women today. I believe religion has promoted the idea of an ‘ideal’ woman in the form of Mary and these views over time have become solidified in our culture and our society. It has created a status for a female figure that no woman can ever live up to. This has contributed to women being oppressed and have influenced the views about a woman’s role. It also has contributed to the structure of society, as certain attributes and expectations are placed on women. For example, Mary is seen through a variety of roles, one minute she is a virgin, then a bride, a </w:t>
      </w:r>
      <w:r>
        <w:rPr>
          <w:rFonts w:ascii="Times New Roman" w:hAnsi="Times New Roman" w:cs="Times New Roman"/>
          <w:color w:val="000000"/>
          <w:u w:color="000000"/>
          <w:lang w:val="en-US"/>
        </w:rPr>
        <w:lastRenderedPageBreak/>
        <w:t>mother, a negotiator, then a queen, but at the same time she is passive but also assertive. This hasn’t led to women being able to take on just one of these roles, but rather she is expected to be all of them, which is not achievable (Warner, 1976, pp. 345).  Pope Paul VI attempted to rectify peoples view about Mary, he wanted her viewed as a saviour, one who saved and kept people’s faith (Warner, 1976, pp. 344). He at</w:t>
      </w:r>
      <w:r w:rsidR="00D35DAC">
        <w:rPr>
          <w:rFonts w:ascii="Times New Roman" w:hAnsi="Times New Roman" w:cs="Times New Roman"/>
          <w:color w:val="000000"/>
          <w:u w:color="000000"/>
          <w:lang w:val="en-US"/>
        </w:rPr>
        <w:t xml:space="preserve">tempted to do this in a letter </w:t>
      </w:r>
      <w:r>
        <w:rPr>
          <w:rFonts w:ascii="Times New Roman" w:hAnsi="Times New Roman" w:cs="Times New Roman"/>
          <w:color w:val="000000"/>
          <w:u w:color="000000"/>
          <w:lang w:val="en-US"/>
        </w:rPr>
        <w:t xml:space="preserve">written in 1974, he urged followers to reconnect and admire Mary. </w:t>
      </w:r>
      <w:r w:rsidR="00D35DAC">
        <w:rPr>
          <w:rFonts w:ascii="Times New Roman" w:hAnsi="Times New Roman" w:cs="Times New Roman"/>
          <w:color w:val="000000"/>
          <w:u w:color="000000"/>
          <w:lang w:val="en-US"/>
        </w:rPr>
        <w:t xml:space="preserve">He </w:t>
      </w:r>
      <w:r>
        <w:rPr>
          <w:rFonts w:ascii="Times New Roman" w:hAnsi="Times New Roman" w:cs="Times New Roman"/>
          <w:color w:val="000000"/>
          <w:u w:color="000000"/>
          <w:lang w:val="en-US"/>
        </w:rPr>
        <w:t>wanted to make clear how to worship and show</w:t>
      </w:r>
      <w:r w:rsidR="00D35DAC">
        <w:rPr>
          <w:rFonts w:ascii="Times New Roman" w:hAnsi="Times New Roman" w:cs="Times New Roman"/>
          <w:color w:val="000000"/>
          <w:u w:color="000000"/>
          <w:lang w:val="en-US"/>
        </w:rPr>
        <w:t xml:space="preserve"> her</w:t>
      </w:r>
      <w:r w:rsidR="00AA3C41">
        <w:rPr>
          <w:rFonts w:ascii="Times New Roman" w:hAnsi="Times New Roman" w:cs="Times New Roman"/>
          <w:color w:val="000000"/>
          <w:u w:color="000000"/>
          <w:lang w:val="en-US"/>
        </w:rPr>
        <w:t xml:space="preserve"> admiration</w:t>
      </w:r>
      <w:r>
        <w:rPr>
          <w:rFonts w:ascii="Times New Roman" w:hAnsi="Times New Roman" w:cs="Times New Roman"/>
          <w:color w:val="000000"/>
          <w:u w:color="000000"/>
          <w:lang w:val="en-US"/>
        </w:rPr>
        <w:t xml:space="preserve">. He believed that ‘contemporary and modern literature’ has altered </w:t>
      </w:r>
      <w:r w:rsidR="00077C83">
        <w:rPr>
          <w:rFonts w:ascii="Times New Roman" w:hAnsi="Times New Roman" w:cs="Times New Roman"/>
          <w:color w:val="000000"/>
          <w:u w:color="000000"/>
          <w:lang w:val="en-US"/>
        </w:rPr>
        <w:t>people’s</w:t>
      </w:r>
      <w:r w:rsidR="00AA3C41">
        <w:rPr>
          <w:rFonts w:ascii="Times New Roman" w:hAnsi="Times New Roman" w:cs="Times New Roman"/>
          <w:color w:val="000000"/>
          <w:u w:color="000000"/>
          <w:lang w:val="en-US"/>
        </w:rPr>
        <w:t xml:space="preserve"> perceptions of </w:t>
      </w:r>
      <w:r>
        <w:rPr>
          <w:rFonts w:ascii="Times New Roman" w:hAnsi="Times New Roman" w:cs="Times New Roman"/>
          <w:color w:val="000000"/>
          <w:u w:color="000000"/>
          <w:lang w:val="en-US"/>
        </w:rPr>
        <w:t>Mary; his aim was to set the record straight for devotees. He wanted Mary to be viewed as a new woman for people to l</w:t>
      </w:r>
      <w:r w:rsidR="00E70370">
        <w:rPr>
          <w:rFonts w:ascii="Times New Roman" w:hAnsi="Times New Roman" w:cs="Times New Roman"/>
          <w:color w:val="000000"/>
          <w:u w:color="000000"/>
          <w:lang w:val="en-US"/>
        </w:rPr>
        <w:t xml:space="preserve">ook up to and worship (Warner, </w:t>
      </w:r>
      <w:r>
        <w:rPr>
          <w:rFonts w:ascii="Times New Roman" w:hAnsi="Times New Roman" w:cs="Times New Roman"/>
          <w:color w:val="000000"/>
          <w:u w:color="000000"/>
          <w:lang w:val="en-US"/>
        </w:rPr>
        <w:t xml:space="preserve">1976, pp. 15-341). But trying to undo centuries of inequality will be a very difficult task. Mary’s status as the ideal woman is obsolete in today’s world, but for some it is better to have a figure like this than not, especially in a patriarchal religion which centres around important male figures (Warner, 1976, pp. 345). </w:t>
      </w:r>
      <w:r w:rsidR="00051E5E">
        <w:rPr>
          <w:rFonts w:ascii="Times New Roman" w:hAnsi="Times New Roman" w:cs="Times New Roman"/>
          <w:color w:val="000000"/>
          <w:u w:color="000000"/>
          <w:lang w:val="en-US"/>
        </w:rPr>
        <w:t xml:space="preserve">But essentially, you could say that Mary was brought to note and is important, </w:t>
      </w:r>
      <w:commentRangeStart w:id="9"/>
      <w:r w:rsidR="00051E5E">
        <w:rPr>
          <w:rFonts w:ascii="Times New Roman" w:hAnsi="Times New Roman" w:cs="Times New Roman"/>
          <w:color w:val="000000"/>
          <w:u w:color="000000"/>
          <w:lang w:val="en-US"/>
        </w:rPr>
        <w:t>not because she is a strong woman, but for the fact that she is Jesus’ mother</w:t>
      </w:r>
      <w:commentRangeEnd w:id="9"/>
      <w:r w:rsidR="00CC2F62">
        <w:rPr>
          <w:rStyle w:val="CommentReference"/>
        </w:rPr>
        <w:commentReference w:id="9"/>
      </w:r>
      <w:r w:rsidR="00051E5E">
        <w:rPr>
          <w:rFonts w:ascii="Times New Roman" w:hAnsi="Times New Roman" w:cs="Times New Roman"/>
          <w:color w:val="000000"/>
          <w:u w:color="000000"/>
          <w:lang w:val="en-US"/>
        </w:rPr>
        <w:t xml:space="preserve">. </w:t>
      </w:r>
      <w:r w:rsidR="00AA3C41">
        <w:rPr>
          <w:rFonts w:ascii="Times New Roman" w:hAnsi="Times New Roman" w:cs="Times New Roman"/>
          <w:color w:val="000000"/>
          <w:u w:color="000000"/>
          <w:lang w:val="en-US"/>
        </w:rPr>
        <w:t>Namely,</w:t>
      </w:r>
      <w:r w:rsidR="00051E5E">
        <w:rPr>
          <w:rFonts w:ascii="Times New Roman" w:hAnsi="Times New Roman" w:cs="Times New Roman"/>
          <w:color w:val="000000"/>
          <w:u w:color="000000"/>
          <w:lang w:val="en-US"/>
        </w:rPr>
        <w:t xml:space="preserve"> due to </w:t>
      </w:r>
      <w:r w:rsidR="00AA3C41">
        <w:rPr>
          <w:rFonts w:ascii="Times New Roman" w:hAnsi="Times New Roman" w:cs="Times New Roman"/>
          <w:color w:val="000000"/>
          <w:u w:color="000000"/>
          <w:lang w:val="en-US"/>
        </w:rPr>
        <w:t>the</w:t>
      </w:r>
      <w:r w:rsidR="00051E5E">
        <w:rPr>
          <w:rFonts w:ascii="Times New Roman" w:hAnsi="Times New Roman" w:cs="Times New Roman"/>
          <w:color w:val="000000"/>
          <w:u w:color="000000"/>
          <w:lang w:val="en-US"/>
        </w:rPr>
        <w:t xml:space="preserve"> man in her life. Going by this, the view of her as a role model doesn’t actually start on a good basis for women. </w:t>
      </w:r>
    </w:p>
    <w:p w14:paraId="33936ED7"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A100BBB" w14:textId="2D0619FF"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Gender inequality has been propagated throughout history. The view of the Virgin Mary has affected women today due to the views that have influenced society for centuries. I think the issue lies with the fact that women have no chance to emulate Mary’s status. </w:t>
      </w:r>
      <w:r w:rsidR="00AA3C41">
        <w:rPr>
          <w:rFonts w:ascii="Times New Roman" w:hAnsi="Times New Roman" w:cs="Times New Roman"/>
          <w:color w:val="000000"/>
          <w:u w:color="000000"/>
          <w:lang w:val="en-US"/>
        </w:rPr>
        <w:t>Viewed</w:t>
      </w:r>
      <w:r>
        <w:rPr>
          <w:rFonts w:ascii="Times New Roman" w:hAnsi="Times New Roman" w:cs="Times New Roman"/>
          <w:color w:val="000000"/>
          <w:u w:color="000000"/>
          <w:lang w:val="en-US"/>
        </w:rPr>
        <w:t xml:space="preserve"> as the ideal woman, </w:t>
      </w:r>
      <w:r w:rsidR="00AA3C41">
        <w:rPr>
          <w:rFonts w:ascii="Times New Roman" w:hAnsi="Times New Roman" w:cs="Times New Roman"/>
          <w:color w:val="000000"/>
          <w:u w:color="000000"/>
          <w:lang w:val="en-US"/>
        </w:rPr>
        <w:t xml:space="preserve">where </w:t>
      </w:r>
      <w:r>
        <w:rPr>
          <w:rFonts w:ascii="Times New Roman" w:hAnsi="Times New Roman" w:cs="Times New Roman"/>
          <w:color w:val="000000"/>
          <w:u w:color="000000"/>
          <w:lang w:val="en-US"/>
        </w:rPr>
        <w:t xml:space="preserve">ideas, preconceptions, and expectations </w:t>
      </w:r>
      <w:r w:rsidR="00AA3C41">
        <w:rPr>
          <w:rFonts w:ascii="Times New Roman" w:hAnsi="Times New Roman" w:cs="Times New Roman"/>
          <w:color w:val="000000"/>
          <w:u w:color="000000"/>
          <w:lang w:val="en-US"/>
        </w:rPr>
        <w:t xml:space="preserve">are </w:t>
      </w:r>
      <w:r>
        <w:rPr>
          <w:rFonts w:ascii="Times New Roman" w:hAnsi="Times New Roman" w:cs="Times New Roman"/>
          <w:color w:val="000000"/>
          <w:u w:color="000000"/>
          <w:lang w:val="en-US"/>
        </w:rPr>
        <w:t xml:space="preserve">rolled into one figure, who has been held in high regard for over </w:t>
      </w:r>
      <w:commentRangeStart w:id="10"/>
      <w:r>
        <w:rPr>
          <w:rFonts w:ascii="Times New Roman" w:hAnsi="Times New Roman" w:cs="Times New Roman"/>
          <w:color w:val="000000"/>
          <w:u w:color="000000"/>
          <w:lang w:val="en-US"/>
        </w:rPr>
        <w:t>a millennia</w:t>
      </w:r>
      <w:commentRangeEnd w:id="10"/>
      <w:r w:rsidR="00CC2F62">
        <w:rPr>
          <w:rStyle w:val="CommentReference"/>
        </w:rPr>
        <w:commentReference w:id="10"/>
      </w:r>
      <w:r>
        <w:rPr>
          <w:rFonts w:ascii="Times New Roman" w:hAnsi="Times New Roman" w:cs="Times New Roman"/>
          <w:color w:val="000000"/>
          <w:u w:color="000000"/>
          <w:lang w:val="en-US"/>
        </w:rPr>
        <w:t>. The expectation on women to be and do everything could stem from the fact that Mary encompasses all these roles and has been propagated as the ideal. It is impossible for women to become this ideal figure. But Mary also posed an impossibility that is unachievable, a virgin and a mother at the same time (Warner,</w:t>
      </w:r>
      <w:r w:rsidR="001C55FA">
        <w:rPr>
          <w:rFonts w:ascii="Times New Roman" w:hAnsi="Times New Roman" w:cs="Times New Roman"/>
          <w:color w:val="000000"/>
          <w:u w:color="000000"/>
          <w:lang w:val="en-US"/>
        </w:rPr>
        <w:t xml:space="preserve"> 1976,</w:t>
      </w:r>
      <w:r>
        <w:rPr>
          <w:rFonts w:ascii="Times New Roman" w:hAnsi="Times New Roman" w:cs="Times New Roman"/>
          <w:color w:val="000000"/>
          <w:u w:color="000000"/>
          <w:lang w:val="en-US"/>
        </w:rPr>
        <w:t xml:space="preserve"> pp. 341-342). So when Pope Paul VI proclaimed the Virgin Mary as the ideal role model for women, the fact that this was unachievable was missed. </w:t>
      </w:r>
    </w:p>
    <w:p w14:paraId="149ECA0F"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ABA5766" w14:textId="34B21D90"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But this is not just seen in </w:t>
      </w:r>
      <w:commentRangeStart w:id="11"/>
      <w:r>
        <w:rPr>
          <w:rFonts w:ascii="Times New Roman" w:hAnsi="Times New Roman" w:cs="Times New Roman"/>
          <w:color w:val="000000"/>
          <w:u w:color="000000"/>
          <w:lang w:val="en-US"/>
        </w:rPr>
        <w:t>Catholicism</w:t>
      </w:r>
      <w:commentRangeEnd w:id="11"/>
      <w:r w:rsidR="00CC2F62">
        <w:rPr>
          <w:rStyle w:val="CommentReference"/>
        </w:rPr>
        <w:commentReference w:id="11"/>
      </w:r>
      <w:r>
        <w:rPr>
          <w:rFonts w:ascii="Times New Roman" w:hAnsi="Times New Roman" w:cs="Times New Roman"/>
          <w:color w:val="000000"/>
          <w:u w:color="000000"/>
          <w:lang w:val="en-US"/>
        </w:rPr>
        <w:t xml:space="preserve">, it is a key point in religions and cultures across the world, many of whom are more centered and angled towards men. For example, the idea of the Virgin is popular outside religion. Many believe that the virgin is the synonym of a good mother figure. So much so that according to Jungian </w:t>
      </w:r>
      <w:r>
        <w:rPr>
          <w:rFonts w:ascii="Times New Roman" w:hAnsi="Times New Roman" w:cs="Times New Roman"/>
          <w:color w:val="000000"/>
          <w:u w:color="000000"/>
          <w:lang w:val="en-US"/>
        </w:rPr>
        <w:lastRenderedPageBreak/>
        <w:t xml:space="preserve">archetypes, all men desire a virgin for motherhood, if not only in a symbolic nature. </w:t>
      </w:r>
      <w:r w:rsidR="00AA3C41">
        <w:rPr>
          <w:rFonts w:ascii="Times New Roman" w:hAnsi="Times New Roman" w:cs="Times New Roman"/>
          <w:color w:val="000000"/>
          <w:u w:color="000000"/>
          <w:lang w:val="en-US"/>
        </w:rPr>
        <w:t xml:space="preserve">From this male desire, we can see that </w:t>
      </w:r>
      <w:r>
        <w:rPr>
          <w:rFonts w:ascii="Times New Roman" w:hAnsi="Times New Roman" w:cs="Times New Roman"/>
          <w:color w:val="000000"/>
          <w:u w:color="000000"/>
          <w:lang w:val="en-US"/>
        </w:rPr>
        <w:t xml:space="preserve">this idea has a way of reinforcing the idea that a woman’s job is to be a carer and a mother. It may only </w:t>
      </w:r>
      <w:r w:rsidR="00AA3C41">
        <w:rPr>
          <w:rFonts w:ascii="Times New Roman" w:hAnsi="Times New Roman" w:cs="Times New Roman"/>
          <w:color w:val="000000"/>
          <w:u w:color="000000"/>
          <w:lang w:val="en-US"/>
        </w:rPr>
        <w:t>symbolic,</w:t>
      </w:r>
      <w:r>
        <w:rPr>
          <w:rFonts w:ascii="Times New Roman" w:hAnsi="Times New Roman" w:cs="Times New Roman"/>
          <w:color w:val="000000"/>
          <w:u w:color="000000"/>
          <w:lang w:val="en-US"/>
        </w:rPr>
        <w:t xml:space="preserve"> but this symbolism </w:t>
      </w:r>
      <w:commentRangeStart w:id="12"/>
      <w:r>
        <w:rPr>
          <w:rFonts w:ascii="Times New Roman" w:hAnsi="Times New Roman" w:cs="Times New Roman"/>
          <w:color w:val="000000"/>
          <w:u w:color="000000"/>
          <w:lang w:val="en-US"/>
        </w:rPr>
        <w:t>is powerful and persuasive</w:t>
      </w:r>
      <w:commentRangeEnd w:id="12"/>
      <w:r w:rsidR="004071DB">
        <w:rPr>
          <w:rStyle w:val="CommentReference"/>
        </w:rPr>
        <w:commentReference w:id="12"/>
      </w:r>
      <w:r>
        <w:rPr>
          <w:rFonts w:ascii="Times New Roman" w:hAnsi="Times New Roman" w:cs="Times New Roman"/>
          <w:color w:val="000000"/>
          <w:u w:color="000000"/>
          <w:lang w:val="en-US"/>
        </w:rPr>
        <w:t xml:space="preserve"> that is deeply embedded in our psyche and thus accepted in our society. This could be why the idea of the Virgin Mary has influenced our society so deeply (Warner, </w:t>
      </w:r>
      <w:r w:rsidR="001C55FA">
        <w:rPr>
          <w:rFonts w:ascii="Times New Roman" w:hAnsi="Times New Roman" w:cs="Times New Roman"/>
          <w:color w:val="000000"/>
          <w:u w:color="000000"/>
          <w:lang w:val="en-US"/>
        </w:rPr>
        <w:t xml:space="preserve">1976, </w:t>
      </w:r>
      <w:r>
        <w:rPr>
          <w:rFonts w:ascii="Times New Roman" w:hAnsi="Times New Roman" w:cs="Times New Roman"/>
          <w:color w:val="000000"/>
          <w:u w:color="000000"/>
          <w:lang w:val="en-US"/>
        </w:rPr>
        <w:t xml:space="preserve">pp. 341). It has influenced gender roles and has made it hard to fight the centuries of indoctrination.  </w:t>
      </w:r>
    </w:p>
    <w:p w14:paraId="49B7B580"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7BADA59" w14:textId="7F2FC503"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Tradition has influenced our social and cultural norms and has influenced the view and expectations placed on women. Whilst men are seen as the worker, women are seen as ho</w:t>
      </w:r>
      <w:r w:rsidR="009D5FF7">
        <w:rPr>
          <w:rFonts w:ascii="Times New Roman" w:hAnsi="Times New Roman" w:cs="Times New Roman"/>
          <w:color w:val="000000"/>
          <w:u w:color="000000"/>
          <w:lang w:val="en-US"/>
        </w:rPr>
        <w:t>me</w:t>
      </w:r>
      <w:r>
        <w:rPr>
          <w:rFonts w:ascii="Times New Roman" w:hAnsi="Times New Roman" w:cs="Times New Roman"/>
          <w:color w:val="000000"/>
          <w:u w:color="000000"/>
          <w:lang w:val="en-US"/>
        </w:rPr>
        <w:t>makers and care givers (Hansson, 2011)</w:t>
      </w:r>
      <w:r w:rsidR="00AA3C41">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The bulk of these responsibilities fall onto the women, making it almost impossible for them to travel and photograph. Men have the biggest advantage here as they are not as restricted, and so can form careers as landscape photographers easier (Miller). Again, social expectations play a part as women are expected to keep the house and raise the children; they are actively discouraged in life from the travel necessary (Lindermann, Rush and Tepper, 2014). With these impossible odds, some women have been forced to leave their career. Whilst in general those who have succeeded have had significant support and decent circumstances, luck has also been their ally (Cowen, 1996). This uneven division of responsibilities (LSE) has caused an uneven division in the field of landscape photography.  </w:t>
      </w:r>
    </w:p>
    <w:p w14:paraId="465762EC"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17AC25D" w14:textId="228524E0"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commentRangeStart w:id="13"/>
      <w:r>
        <w:rPr>
          <w:rFonts w:ascii="Times New Roman" w:hAnsi="Times New Roman" w:cs="Times New Roman"/>
          <w:color w:val="000000"/>
          <w:u w:color="000000"/>
          <w:lang w:val="en-US"/>
        </w:rPr>
        <w:t>There are no formal qualifications needed for landscape photography</w:t>
      </w:r>
      <w:r w:rsidR="000D45E7">
        <w:rPr>
          <w:rFonts w:ascii="Times New Roman" w:hAnsi="Times New Roman" w:cs="Times New Roman"/>
          <w:color w:val="222222"/>
          <w:u w:color="000000"/>
          <w:lang w:val="en-US"/>
        </w:rPr>
        <w:t xml:space="preserve">. </w:t>
      </w:r>
      <w:r>
        <w:rPr>
          <w:rFonts w:ascii="Times New Roman" w:hAnsi="Times New Roman" w:cs="Times New Roman"/>
          <w:color w:val="222222"/>
          <w:u w:color="000000"/>
          <w:lang w:val="en-US"/>
        </w:rPr>
        <w:t xml:space="preserve">Today, there is no issue, but very early on </w:t>
      </w:r>
      <w:r>
        <w:rPr>
          <w:rFonts w:ascii="Times New Roman" w:hAnsi="Times New Roman" w:cs="Times New Roman"/>
          <w:color w:val="000000"/>
          <w:u w:color="000000"/>
          <w:lang w:val="en-US"/>
        </w:rPr>
        <w:t>it was considered improper for women to be trained by a man (Cowen, 1996). So women were restricted and even prohibited from certain careers in art (Brown, 2019).</w:t>
      </w:r>
      <w:r>
        <w:rPr>
          <w:rFonts w:ascii="Times New Roman" w:hAnsi="Times New Roman" w:cs="Times New Roman"/>
          <w:color w:val="222222"/>
          <w:u w:color="000000"/>
          <w:lang w:val="en-US"/>
        </w:rPr>
        <w:t xml:space="preserve"> </w:t>
      </w:r>
      <w:r>
        <w:rPr>
          <w:rFonts w:ascii="Times New Roman" w:hAnsi="Times New Roman" w:cs="Times New Roman"/>
          <w:color w:val="000000"/>
          <w:u w:color="000000"/>
          <w:lang w:val="en-US"/>
        </w:rPr>
        <w:t>Those who did succeed often had their training from family members (Cowen, 1996)</w:t>
      </w:r>
      <w:r>
        <w:rPr>
          <w:rFonts w:ascii="Times New Roman" w:hAnsi="Times New Roman" w:cs="Times New Roman"/>
          <w:color w:val="222222"/>
          <w:u w:color="000000"/>
          <w:lang w:val="en-US"/>
        </w:rPr>
        <w:t>.</w:t>
      </w:r>
      <w:r>
        <w:rPr>
          <w:rFonts w:ascii="Times New Roman" w:hAnsi="Times New Roman" w:cs="Times New Roman"/>
          <w:color w:val="000000"/>
          <w:u w:color="000000"/>
          <w:lang w:val="en-US"/>
        </w:rPr>
        <w:t xml:space="preserve"> However, this didn’t remain the norm for long</w:t>
      </w:r>
      <w:r>
        <w:rPr>
          <w:rFonts w:ascii="Times New Roman" w:hAnsi="Times New Roman" w:cs="Times New Roman"/>
          <w:color w:val="222222"/>
          <w:u w:color="000000"/>
          <w:lang w:val="en-US"/>
        </w:rPr>
        <w:t>. By the 19</w:t>
      </w:r>
      <w:r>
        <w:rPr>
          <w:rFonts w:ascii="Times New Roman" w:hAnsi="Times New Roman" w:cs="Times New Roman"/>
          <w:color w:val="222222"/>
          <w:sz w:val="16"/>
          <w:szCs w:val="16"/>
          <w:u w:color="000000"/>
          <w:vertAlign w:val="superscript"/>
          <w:lang w:val="en-US"/>
        </w:rPr>
        <w:t>th</w:t>
      </w:r>
      <w:r>
        <w:rPr>
          <w:rFonts w:ascii="Times New Roman" w:hAnsi="Times New Roman" w:cs="Times New Roman"/>
          <w:color w:val="222222"/>
          <w:u w:color="000000"/>
          <w:lang w:val="en-US"/>
        </w:rPr>
        <w:t xml:space="preserve"> century women began receiving training, with the majority being trained by a man.</w:t>
      </w:r>
      <w:r>
        <w:rPr>
          <w:rFonts w:ascii="Times New Roman" w:hAnsi="Times New Roman" w:cs="Times New Roman"/>
          <w:color w:val="000000"/>
          <w:u w:color="000000"/>
          <w:lang w:val="en-US"/>
        </w:rPr>
        <w:t xml:space="preserve"> </w:t>
      </w:r>
      <w:commentRangeEnd w:id="13"/>
      <w:r w:rsidR="004071DB">
        <w:rPr>
          <w:rStyle w:val="CommentReference"/>
        </w:rPr>
        <w:commentReference w:id="13"/>
      </w:r>
      <w:r>
        <w:rPr>
          <w:rFonts w:ascii="Times New Roman" w:hAnsi="Times New Roman" w:cs="Times New Roman"/>
          <w:color w:val="000000"/>
          <w:u w:color="000000"/>
          <w:lang w:val="en-US"/>
        </w:rPr>
        <w:t xml:space="preserve">Not everyone had the opportunities, many women had wealthy parents, didn’t marry and probably didn’t have children, this proved a good advantage (Miller).  There were no formal photography schools but initially at least when the camera was invented, the equipment hindered women. Cameras and associated equipment were bulky and heavy; many women couldn’t handle it and it was against society’s view of what women could do at the time. So you could make the assumption that </w:t>
      </w:r>
      <w:r>
        <w:rPr>
          <w:rFonts w:ascii="Times New Roman" w:hAnsi="Times New Roman" w:cs="Times New Roman"/>
          <w:color w:val="000000"/>
          <w:u w:color="000000"/>
          <w:lang w:val="en-US"/>
        </w:rPr>
        <w:lastRenderedPageBreak/>
        <w:t>photography equipment was designed with men in mind (Sebag-Montefiore, 2019). This perception is partly still around, a derivative of a patriarchal society</w:t>
      </w:r>
      <w:r>
        <w:rPr>
          <w:rFonts w:ascii="Times New Roman" w:hAnsi="Times New Roman" w:cs="Times New Roman"/>
          <w:color w:val="222222"/>
          <w:u w:color="000000"/>
          <w:lang w:val="en-US"/>
        </w:rPr>
        <w:t>. But as time went on, and gender stereotypes are being addressed, we see some women who are stronger that men, but also vice versa. Rather that being based on one’s gender, it is more about the individual’s strength now. Some men do see themselves as stronger, and many will offer to carry something for a woman if it is heavy, this seemingly small gesture can be traced back to a patriarchal society.</w:t>
      </w:r>
      <w:r>
        <w:rPr>
          <w:rFonts w:ascii="Times New Roman" w:hAnsi="Times New Roman" w:cs="Times New Roman"/>
          <w:color w:val="000000"/>
          <w:u w:color="000000"/>
          <w:lang w:val="en-US"/>
        </w:rPr>
        <w:t xml:space="preserve"> As time went on, women did begin to forge artistic careers, but there was a noticeable correlation between t</w:t>
      </w:r>
      <w:r w:rsidR="009D5FF7">
        <w:rPr>
          <w:rFonts w:ascii="Times New Roman" w:hAnsi="Times New Roman" w:cs="Times New Roman"/>
          <w:color w:val="000000"/>
          <w:u w:color="000000"/>
          <w:lang w:val="en-US"/>
        </w:rPr>
        <w:t xml:space="preserve">hem and their Partners’ career </w:t>
      </w:r>
      <w:r>
        <w:rPr>
          <w:rFonts w:ascii="Times New Roman" w:hAnsi="Times New Roman" w:cs="Times New Roman"/>
          <w:color w:val="000000"/>
          <w:u w:color="000000"/>
          <w:lang w:val="en-US"/>
        </w:rPr>
        <w:t xml:space="preserve">(Cowen, 1996). These women were being brought to note </w:t>
      </w:r>
      <w:commentRangeStart w:id="14"/>
      <w:r>
        <w:rPr>
          <w:rFonts w:ascii="Times New Roman" w:hAnsi="Times New Roman" w:cs="Times New Roman"/>
          <w:color w:val="000000"/>
          <w:u w:color="000000"/>
          <w:lang w:val="en-US"/>
        </w:rPr>
        <w:t xml:space="preserve">not </w:t>
      </w:r>
      <w:r w:rsidR="009D5FF7">
        <w:rPr>
          <w:rFonts w:ascii="Times New Roman" w:hAnsi="Times New Roman" w:cs="Times New Roman"/>
          <w:color w:val="000000"/>
          <w:u w:color="000000"/>
          <w:lang w:val="en-US"/>
        </w:rPr>
        <w:t xml:space="preserve">due to their talent, </w:t>
      </w:r>
      <w:commentRangeEnd w:id="14"/>
      <w:r w:rsidR="004071DB">
        <w:rPr>
          <w:rStyle w:val="CommentReference"/>
        </w:rPr>
        <w:commentReference w:id="14"/>
      </w:r>
      <w:r w:rsidR="009D5FF7">
        <w:rPr>
          <w:rFonts w:ascii="Times New Roman" w:hAnsi="Times New Roman" w:cs="Times New Roman"/>
          <w:color w:val="000000"/>
          <w:u w:color="000000"/>
          <w:lang w:val="en-US"/>
        </w:rPr>
        <w:t xml:space="preserve">but </w:t>
      </w:r>
      <w:r>
        <w:rPr>
          <w:rFonts w:ascii="Times New Roman" w:hAnsi="Times New Roman" w:cs="Times New Roman"/>
          <w:color w:val="000000"/>
          <w:u w:color="000000"/>
          <w:lang w:val="en-US"/>
        </w:rPr>
        <w:t xml:space="preserve">due to their partners (Evans, 2018). Their work and their lives were forced under the rules made by and for primarily white men (Schauman, 2001). Though their work was their own, they were still viewed through a patriarchal eye (Evans, 2018). </w:t>
      </w:r>
    </w:p>
    <w:p w14:paraId="7D7F4053"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15D3A87D" w14:textId="3E68BDE1"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The problem is these beliefs and expectations are repeated and kept alive. Gender inequality stems from these repeated beliefs and actions. These views have been moulded by society, culture and personal views (Butler, 1990, pp. 185-191). This has created a set of ingrained beliefs set in our societies. </w:t>
      </w:r>
      <w:r w:rsidR="009D5FF7">
        <w:rPr>
          <w:rFonts w:ascii="Times New Roman" w:hAnsi="Times New Roman" w:cs="Times New Roman"/>
          <w:color w:val="000000"/>
          <w:u w:color="000000"/>
          <w:lang w:val="en-US"/>
        </w:rPr>
        <w:t xml:space="preserve">It has become </w:t>
      </w:r>
      <w:r>
        <w:rPr>
          <w:rFonts w:ascii="Times New Roman" w:hAnsi="Times New Roman" w:cs="Times New Roman"/>
          <w:color w:val="000000"/>
          <w:u w:color="000000"/>
          <w:lang w:val="en-US"/>
        </w:rPr>
        <w:t xml:space="preserve">an unconscious thought and action, this is due to the intense conditioning humans have gone through over the centuries (Butler, 1990, pp. xv). This is how gender inequality has managed to take such a strong hold (Butler, 1990, pp. 192). Repeated actions and perceptions play a large role in the inequality in landscape photography. It raises perceptions about the genre as a career, these views may make it seem unsuitable or inaccessible for women. These ideas can cloud reality. </w:t>
      </w:r>
      <w:r w:rsidR="00077C83">
        <w:rPr>
          <w:rFonts w:ascii="Times New Roman" w:hAnsi="Times New Roman" w:cs="Times New Roman"/>
          <w:color w:val="000000"/>
          <w:u w:color="000000"/>
          <w:lang w:val="en-US"/>
        </w:rPr>
        <w:t>People</w:t>
      </w:r>
      <w:r w:rsidR="00C701FA">
        <w:rPr>
          <w:rFonts w:ascii="Times New Roman" w:hAnsi="Times New Roman" w:cs="Times New Roman"/>
          <w:color w:val="000000"/>
          <w:u w:color="000000"/>
          <w:lang w:val="en-US"/>
        </w:rPr>
        <w:t xml:space="preserve"> can subconsciously pick their reality. </w:t>
      </w:r>
      <w:r>
        <w:rPr>
          <w:rFonts w:ascii="Times New Roman" w:hAnsi="Times New Roman" w:cs="Times New Roman"/>
          <w:color w:val="000000"/>
          <w:u w:color="000000"/>
          <w:lang w:val="en-US"/>
        </w:rPr>
        <w:t>This could also help to explain how people</w:t>
      </w:r>
      <w:r w:rsidR="00840926">
        <w:rPr>
          <w:rFonts w:ascii="Times New Roman" w:hAnsi="Times New Roman" w:cs="Times New Roman"/>
          <w:color w:val="000000"/>
          <w:u w:color="000000"/>
          <w:lang w:val="en-US"/>
        </w:rPr>
        <w:t>, mainly men,</w:t>
      </w:r>
      <w:r>
        <w:rPr>
          <w:rFonts w:ascii="Times New Roman" w:hAnsi="Times New Roman" w:cs="Times New Roman"/>
          <w:color w:val="000000"/>
          <w:u w:color="000000"/>
          <w:lang w:val="en-US"/>
        </w:rPr>
        <w:t xml:space="preserve"> who are not affected by the inequality dispute its existence. In a patriarchal society, it is no wonder that gender inequality </w:t>
      </w:r>
      <w:r w:rsidR="00840926">
        <w:rPr>
          <w:rFonts w:ascii="Times New Roman" w:hAnsi="Times New Roman" w:cs="Times New Roman"/>
          <w:color w:val="000000"/>
          <w:u w:color="000000"/>
          <w:lang w:val="en-US"/>
        </w:rPr>
        <w:t>has been disseminated across our</w:t>
      </w:r>
      <w:r>
        <w:rPr>
          <w:rFonts w:ascii="Times New Roman" w:hAnsi="Times New Roman" w:cs="Times New Roman"/>
          <w:color w:val="000000"/>
          <w:u w:color="000000"/>
          <w:lang w:val="en-US"/>
        </w:rPr>
        <w:t xml:space="preserve"> world.  </w:t>
      </w:r>
    </w:p>
    <w:p w14:paraId="73F39275"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246848B"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All of these have contributed to a world that works against women. History and tradition have forged the world today. Women’s role in society is solidified as the passive caregivers who couldn’t possibly hold their own in this male dominated world. This, in turn has led to certain areas being associated with a gender. For example, the public space is seen as a masculine playground. For women to be in these male dominated areas it is seen as disregarding our social and cultural systems </w:t>
      </w:r>
      <w:r>
        <w:rPr>
          <w:rFonts w:ascii="Times New Roman" w:hAnsi="Times New Roman" w:cs="Times New Roman"/>
          <w:color w:val="000000"/>
          <w:u w:color="000000"/>
          <w:lang w:val="en-US"/>
        </w:rPr>
        <w:lastRenderedPageBreak/>
        <w:t xml:space="preserve">(Bromley, 2019). Public areas are seen as a man’s world. They are also associated with being the predators’ domain (Hernandez, 2018). This has in turn caused an issue of safety for women, in particular women working in a man’s world like landscape photography. </w:t>
      </w:r>
    </w:p>
    <w:p w14:paraId="4657B405"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DA1F065" w14:textId="07568082"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With the rise of the Me Too movement, we can now see just how many women</w:t>
      </w:r>
      <w:r w:rsidR="00840926">
        <w:rPr>
          <w:rFonts w:ascii="Times New Roman" w:hAnsi="Times New Roman" w:cs="Times New Roman"/>
          <w:color w:val="000000"/>
          <w:u w:color="000000"/>
          <w:lang w:val="en-US"/>
        </w:rPr>
        <w:t xml:space="preserve"> have been harassed and attacked</w:t>
      </w:r>
      <w:r>
        <w:rPr>
          <w:rFonts w:ascii="Times New Roman" w:hAnsi="Times New Roman" w:cs="Times New Roman"/>
          <w:color w:val="000000"/>
          <w:u w:color="000000"/>
          <w:lang w:val="en-US"/>
        </w:rPr>
        <w:t xml:space="preserve">. It seems nowhere is one hundred percent safe. This has caused some women to </w:t>
      </w:r>
      <w:commentRangeStart w:id="15"/>
      <w:r>
        <w:rPr>
          <w:rFonts w:ascii="Times New Roman" w:hAnsi="Times New Roman" w:cs="Times New Roman"/>
          <w:color w:val="000000"/>
          <w:u w:color="000000"/>
          <w:lang w:val="en-US"/>
        </w:rPr>
        <w:t xml:space="preserve">second guess </w:t>
      </w:r>
      <w:commentRangeEnd w:id="15"/>
      <w:r w:rsidR="00593DE5">
        <w:rPr>
          <w:rStyle w:val="CommentReference"/>
        </w:rPr>
        <w:commentReference w:id="15"/>
      </w:r>
      <w:r>
        <w:rPr>
          <w:rFonts w:ascii="Times New Roman" w:hAnsi="Times New Roman" w:cs="Times New Roman"/>
          <w:color w:val="000000"/>
          <w:u w:color="000000"/>
          <w:lang w:val="en-US"/>
        </w:rPr>
        <w:t xml:space="preserve">their plans of travelling alone. We see </w:t>
      </w:r>
      <w:r w:rsidR="00840926">
        <w:rPr>
          <w:rFonts w:ascii="Times New Roman" w:hAnsi="Times New Roman" w:cs="Times New Roman"/>
          <w:color w:val="000000"/>
          <w:u w:color="000000"/>
          <w:lang w:val="en-US"/>
        </w:rPr>
        <w:t>on</w:t>
      </w:r>
      <w:r>
        <w:rPr>
          <w:rFonts w:ascii="Times New Roman" w:hAnsi="Times New Roman" w:cs="Times New Roman"/>
          <w:color w:val="000000"/>
          <w:u w:color="000000"/>
          <w:lang w:val="en-US"/>
        </w:rPr>
        <w:t xml:space="preserve"> the news that women are being attacked and even killed when travelling alone. Teamed with the traditional social norms, people think being a woman out alone is a recipe for trouble (Eszterhas, Stern and McElhinney, 2018). This could be seen as a reason as to why women are not becoming landscape photographers, because it is seen as unsafe for them to do so. </w:t>
      </w:r>
    </w:p>
    <w:p w14:paraId="38901E98"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13A1ECF" w14:textId="0BF28723"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These points have contributed to the inequality in landscape photography we see today. I believe this inequality in landscape photography has a wider reach into how society sees things. If we have been </w:t>
      </w:r>
      <w:commentRangeStart w:id="16"/>
      <w:r>
        <w:rPr>
          <w:rFonts w:ascii="Times New Roman" w:hAnsi="Times New Roman" w:cs="Times New Roman"/>
          <w:color w:val="000000"/>
          <w:u w:color="000000"/>
          <w:lang w:val="en-US"/>
        </w:rPr>
        <w:t xml:space="preserve">to </w:t>
      </w:r>
      <w:commentRangeEnd w:id="16"/>
      <w:r w:rsidR="00593DE5">
        <w:rPr>
          <w:rStyle w:val="CommentReference"/>
        </w:rPr>
        <w:commentReference w:id="16"/>
      </w:r>
      <w:r>
        <w:rPr>
          <w:rFonts w:ascii="Times New Roman" w:hAnsi="Times New Roman" w:cs="Times New Roman"/>
          <w:color w:val="000000"/>
          <w:u w:color="000000"/>
          <w:lang w:val="en-US"/>
        </w:rPr>
        <w:t xml:space="preserve">conditioned to view the world through a man’s </w:t>
      </w:r>
      <w:commentRangeStart w:id="17"/>
      <w:r>
        <w:rPr>
          <w:rFonts w:ascii="Times New Roman" w:hAnsi="Times New Roman" w:cs="Times New Roman"/>
          <w:color w:val="000000"/>
          <w:u w:color="000000"/>
          <w:lang w:val="en-US"/>
        </w:rPr>
        <w:t>eye</w:t>
      </w:r>
      <w:commentRangeEnd w:id="17"/>
      <w:r w:rsidR="00593DE5">
        <w:rPr>
          <w:rStyle w:val="CommentReference"/>
        </w:rPr>
        <w:commentReference w:id="17"/>
      </w:r>
      <w:r>
        <w:rPr>
          <w:rFonts w:ascii="Times New Roman" w:hAnsi="Times New Roman" w:cs="Times New Roman"/>
          <w:color w:val="000000"/>
          <w:u w:color="000000"/>
          <w:lang w:val="en-US"/>
        </w:rPr>
        <w:t>, this becomes an expectation</w:t>
      </w:r>
      <w:commentRangeStart w:id="18"/>
      <w:r>
        <w:rPr>
          <w:rFonts w:ascii="Times New Roman" w:hAnsi="Times New Roman" w:cs="Times New Roman"/>
          <w:color w:val="000000"/>
          <w:u w:color="000000"/>
          <w:lang w:val="en-US"/>
        </w:rPr>
        <w:t xml:space="preserve">. So by seeing landscape images primarily by men, we may subconsciously believe that it is only appropriate for men to do and that their viewpoint is the correct one. </w:t>
      </w:r>
      <w:commentRangeEnd w:id="18"/>
      <w:r w:rsidR="00593DE5">
        <w:rPr>
          <w:rStyle w:val="CommentReference"/>
        </w:rPr>
        <w:commentReference w:id="18"/>
      </w:r>
      <w:r>
        <w:rPr>
          <w:rFonts w:ascii="Times New Roman" w:hAnsi="Times New Roman" w:cs="Times New Roman"/>
          <w:color w:val="000000"/>
          <w:u w:color="000000"/>
          <w:lang w:val="en-US"/>
        </w:rPr>
        <w:t>In my next chapter I will explore this male gaze and how some artists have recognised and fought against it.</w:t>
      </w:r>
    </w:p>
    <w:p w14:paraId="1C8CBF7D"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E9AE418"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72D43B5"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1E8B728A"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3492C0A" w14:textId="77777777" w:rsidR="00C701FA" w:rsidRDefault="00C701FA"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92B6A87" w14:textId="77777777" w:rsidR="00C701FA" w:rsidRDefault="00C701FA"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6B5CE4E"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7B86CB0"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1311BC3F" w14:textId="77777777" w:rsidR="00751310" w:rsidRDefault="00751310"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92E7A6C"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0E103E5" w14:textId="77777777" w:rsidR="009C1C78" w:rsidRDefault="009C1C78"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35F54C4" w14:textId="77777777" w:rsidR="009C1C78" w:rsidRDefault="009C1C78"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4DB2320E"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1A46561" w14:textId="77777777" w:rsidR="00B67353" w:rsidRDefault="00B67353" w:rsidP="00B6735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Chapter Two</w:t>
      </w:r>
    </w:p>
    <w:p w14:paraId="2AD21A4C"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5947AA34" w14:textId="6EE18206"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commentRangeStart w:id="19"/>
      <w:r>
        <w:rPr>
          <w:rFonts w:ascii="Times New Roman" w:hAnsi="Times New Roman" w:cs="Times New Roman"/>
          <w:color w:val="000000"/>
          <w:u w:color="000000"/>
          <w:lang w:val="en-US"/>
        </w:rPr>
        <w:t xml:space="preserve">I think that </w:t>
      </w:r>
      <w:commentRangeEnd w:id="19"/>
      <w:r w:rsidR="00593DE5">
        <w:rPr>
          <w:rStyle w:val="CommentReference"/>
        </w:rPr>
        <w:commentReference w:id="19"/>
      </w:r>
      <w:r>
        <w:rPr>
          <w:rFonts w:ascii="Times New Roman" w:hAnsi="Times New Roman" w:cs="Times New Roman"/>
          <w:color w:val="000000"/>
          <w:u w:color="000000"/>
          <w:lang w:val="en-US"/>
        </w:rPr>
        <w:t>landscape photography is still</w:t>
      </w:r>
      <w:r w:rsidR="000D45E7">
        <w:rPr>
          <w:rFonts w:ascii="Times New Roman" w:hAnsi="Times New Roman" w:cs="Times New Roman"/>
          <w:color w:val="000000"/>
          <w:u w:color="000000"/>
          <w:lang w:val="en-US"/>
        </w:rPr>
        <w:t xml:space="preserve"> seen</w:t>
      </w:r>
      <w:r>
        <w:rPr>
          <w:rFonts w:ascii="Times New Roman" w:hAnsi="Times New Roman" w:cs="Times New Roman"/>
          <w:color w:val="000000"/>
          <w:u w:color="000000"/>
          <w:lang w:val="en-US"/>
        </w:rPr>
        <w:t xml:space="preserve"> as a man’s job</w:t>
      </w:r>
      <w:commentRangeStart w:id="20"/>
      <w:r>
        <w:rPr>
          <w:rFonts w:ascii="Times New Roman" w:hAnsi="Times New Roman" w:cs="Times New Roman"/>
          <w:color w:val="000000"/>
          <w:u w:color="000000"/>
          <w:lang w:val="en-US"/>
        </w:rPr>
        <w:t xml:space="preserve">, </w:t>
      </w:r>
      <w:commentRangeEnd w:id="20"/>
      <w:r w:rsidR="00593DE5">
        <w:rPr>
          <w:rStyle w:val="CommentReference"/>
        </w:rPr>
        <w:commentReference w:id="20"/>
      </w:r>
      <w:r>
        <w:rPr>
          <w:rFonts w:ascii="Times New Roman" w:hAnsi="Times New Roman" w:cs="Times New Roman"/>
          <w:color w:val="000000"/>
          <w:u w:color="000000"/>
          <w:lang w:val="en-US"/>
        </w:rPr>
        <w:t>it is perceived to be a masculine pursuit and people have admired it due to that fact</w:t>
      </w:r>
      <w:commentRangeStart w:id="21"/>
      <w:r>
        <w:rPr>
          <w:rFonts w:ascii="Times New Roman" w:hAnsi="Times New Roman" w:cs="Times New Roman"/>
          <w:color w:val="000000"/>
          <w:u w:color="000000"/>
          <w:lang w:val="en-US"/>
        </w:rPr>
        <w:t>,</w:t>
      </w:r>
      <w:commentRangeEnd w:id="21"/>
      <w:r w:rsidR="00593DE5">
        <w:rPr>
          <w:rStyle w:val="CommentReference"/>
        </w:rPr>
        <w:commentReference w:id="21"/>
      </w:r>
      <w:r>
        <w:rPr>
          <w:rFonts w:ascii="Times New Roman" w:hAnsi="Times New Roman" w:cs="Times New Roman"/>
          <w:color w:val="000000"/>
          <w:u w:color="000000"/>
          <w:lang w:val="en-US"/>
        </w:rPr>
        <w:t xml:space="preserve"> as a result it has created a delusion about the genre (Johnson, 2012</w:t>
      </w:r>
      <w:commentRangeStart w:id="22"/>
      <w:r>
        <w:rPr>
          <w:rFonts w:ascii="Times New Roman" w:hAnsi="Times New Roman" w:cs="Times New Roman"/>
          <w:color w:val="000000"/>
          <w:u w:color="000000"/>
          <w:lang w:val="en-US"/>
        </w:rPr>
        <w:t>)</w:t>
      </w:r>
      <w:r w:rsidR="00051E5E">
        <w:rPr>
          <w:rFonts w:ascii="Times New Roman" w:hAnsi="Times New Roman" w:cs="Times New Roman"/>
          <w:color w:val="000000"/>
          <w:u w:color="000000"/>
          <w:lang w:val="en-US"/>
        </w:rPr>
        <w:t xml:space="preserve">, this view </w:t>
      </w:r>
      <w:commentRangeEnd w:id="22"/>
      <w:r w:rsidR="00593DE5">
        <w:rPr>
          <w:rStyle w:val="CommentReference"/>
        </w:rPr>
        <w:commentReference w:id="22"/>
      </w:r>
      <w:r w:rsidR="00462762">
        <w:rPr>
          <w:rFonts w:ascii="Times New Roman" w:hAnsi="Times New Roman" w:cs="Times New Roman"/>
          <w:color w:val="000000"/>
          <w:u w:color="000000"/>
          <w:lang w:val="en-US"/>
        </w:rPr>
        <w:t>stems from</w:t>
      </w:r>
      <w:r w:rsidR="00051E5E">
        <w:rPr>
          <w:rFonts w:ascii="Times New Roman" w:hAnsi="Times New Roman" w:cs="Times New Roman"/>
          <w:color w:val="000000"/>
          <w:u w:color="000000"/>
          <w:lang w:val="en-US"/>
        </w:rPr>
        <w:t xml:space="preserve"> </w:t>
      </w:r>
      <w:r w:rsidR="00462762">
        <w:rPr>
          <w:rFonts w:ascii="Times New Roman" w:hAnsi="Times New Roman" w:cs="Times New Roman"/>
          <w:color w:val="000000"/>
          <w:u w:color="000000"/>
          <w:lang w:val="en-US"/>
        </w:rPr>
        <w:t>old fashioned views that have been around for centuries</w:t>
      </w:r>
      <w:r>
        <w:rPr>
          <w:rFonts w:ascii="Times New Roman" w:hAnsi="Times New Roman" w:cs="Times New Roman"/>
          <w:color w:val="000000"/>
          <w:u w:color="000000"/>
          <w:lang w:val="en-US"/>
        </w:rPr>
        <w:t>.</w:t>
      </w:r>
      <w:r w:rsidR="00462762">
        <w:rPr>
          <w:rFonts w:ascii="Times New Roman" w:hAnsi="Times New Roman" w:cs="Times New Roman"/>
          <w:color w:val="000000"/>
          <w:u w:color="000000"/>
          <w:lang w:val="en-US"/>
        </w:rPr>
        <w:t xml:space="preserve"> These views really have no place in the wo</w:t>
      </w:r>
      <w:r w:rsidR="00840926">
        <w:rPr>
          <w:rFonts w:ascii="Times New Roman" w:hAnsi="Times New Roman" w:cs="Times New Roman"/>
          <w:color w:val="000000"/>
          <w:u w:color="000000"/>
          <w:lang w:val="en-US"/>
        </w:rPr>
        <w:t>rld today, but they still remain</w:t>
      </w:r>
      <w:r w:rsidR="00462762">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w:t>
      </w:r>
      <w:r w:rsidR="00462762">
        <w:rPr>
          <w:rFonts w:ascii="Times New Roman" w:hAnsi="Times New Roman" w:cs="Times New Roman"/>
          <w:color w:val="000000"/>
          <w:u w:color="000000"/>
          <w:lang w:val="en-US"/>
        </w:rPr>
        <w:t xml:space="preserve">There are reasons for this </w:t>
      </w:r>
      <w:commentRangeStart w:id="23"/>
      <w:r w:rsidR="00462762">
        <w:rPr>
          <w:rFonts w:ascii="Times New Roman" w:hAnsi="Times New Roman" w:cs="Times New Roman"/>
          <w:color w:val="000000"/>
          <w:u w:color="000000"/>
          <w:lang w:val="en-US"/>
        </w:rPr>
        <w:t>view</w:t>
      </w:r>
      <w:commentRangeEnd w:id="23"/>
      <w:r w:rsidR="00593DE5">
        <w:rPr>
          <w:rStyle w:val="CommentReference"/>
        </w:rPr>
        <w:commentReference w:id="23"/>
      </w:r>
      <w:commentRangeStart w:id="24"/>
      <w:r w:rsidR="00462762">
        <w:rPr>
          <w:rFonts w:ascii="Times New Roman" w:hAnsi="Times New Roman" w:cs="Times New Roman"/>
          <w:color w:val="000000"/>
          <w:u w:color="000000"/>
          <w:lang w:val="en-US"/>
        </w:rPr>
        <w:t xml:space="preserve">; </w:t>
      </w:r>
      <w:commentRangeEnd w:id="24"/>
      <w:r w:rsidR="00593DE5">
        <w:rPr>
          <w:rStyle w:val="CommentReference"/>
        </w:rPr>
        <w:commentReference w:id="24"/>
      </w:r>
      <w:r w:rsidR="00462762">
        <w:rPr>
          <w:rFonts w:ascii="Times New Roman" w:hAnsi="Times New Roman" w:cs="Times New Roman"/>
          <w:color w:val="000000"/>
          <w:u w:color="000000"/>
          <w:lang w:val="en-US"/>
        </w:rPr>
        <w:t>o</w:t>
      </w:r>
      <w:r>
        <w:rPr>
          <w:rFonts w:ascii="Times New Roman" w:hAnsi="Times New Roman" w:cs="Times New Roman"/>
          <w:color w:val="000000"/>
          <w:u w:color="000000"/>
          <w:lang w:val="en-US"/>
        </w:rPr>
        <w:t xml:space="preserve">ne contributing factor to this </w:t>
      </w:r>
      <w:commentRangeStart w:id="25"/>
      <w:r>
        <w:rPr>
          <w:rFonts w:ascii="Times New Roman" w:hAnsi="Times New Roman" w:cs="Times New Roman"/>
          <w:color w:val="000000"/>
          <w:u w:color="000000"/>
          <w:lang w:val="en-US"/>
        </w:rPr>
        <w:t xml:space="preserve">could be </w:t>
      </w:r>
      <w:commentRangeEnd w:id="25"/>
      <w:r w:rsidR="00593DE5">
        <w:rPr>
          <w:rStyle w:val="CommentReference"/>
        </w:rPr>
        <w:commentReference w:id="25"/>
      </w:r>
      <w:r>
        <w:rPr>
          <w:rFonts w:ascii="Times New Roman" w:hAnsi="Times New Roman" w:cs="Times New Roman"/>
          <w:color w:val="000000"/>
          <w:u w:color="000000"/>
          <w:lang w:val="en-US"/>
        </w:rPr>
        <w:t xml:space="preserve">the male gaze. </w:t>
      </w:r>
      <w:commentRangeStart w:id="26"/>
      <w:r>
        <w:rPr>
          <w:rFonts w:ascii="Times New Roman" w:hAnsi="Times New Roman" w:cs="Times New Roman"/>
          <w:color w:val="000000"/>
          <w:u w:color="000000"/>
          <w:lang w:val="en-US"/>
        </w:rPr>
        <w:t xml:space="preserve">I believe </w:t>
      </w:r>
      <w:commentRangeEnd w:id="26"/>
      <w:r w:rsidR="00593DE5">
        <w:rPr>
          <w:rStyle w:val="CommentReference"/>
        </w:rPr>
        <w:commentReference w:id="26"/>
      </w:r>
      <w:r>
        <w:rPr>
          <w:rFonts w:ascii="Times New Roman" w:hAnsi="Times New Roman" w:cs="Times New Roman"/>
          <w:color w:val="000000"/>
          <w:u w:color="000000"/>
          <w:lang w:val="en-US"/>
        </w:rPr>
        <w:t>men and women view things differently, so in landscape photography our views and images would differ, but if we see the majority of images o</w:t>
      </w:r>
      <w:commentRangeStart w:id="27"/>
      <w:r>
        <w:rPr>
          <w:rFonts w:ascii="Times New Roman" w:hAnsi="Times New Roman" w:cs="Times New Roman"/>
          <w:color w:val="000000"/>
          <w:u w:color="000000"/>
          <w:lang w:val="en-US"/>
        </w:rPr>
        <w:t xml:space="preserve">f </w:t>
      </w:r>
      <w:commentRangeEnd w:id="27"/>
      <w:r w:rsidR="00325EB5">
        <w:rPr>
          <w:rStyle w:val="CommentReference"/>
        </w:rPr>
        <w:commentReference w:id="27"/>
      </w:r>
      <w:r>
        <w:rPr>
          <w:rFonts w:ascii="Times New Roman" w:hAnsi="Times New Roman" w:cs="Times New Roman"/>
          <w:color w:val="000000"/>
          <w:u w:color="000000"/>
          <w:lang w:val="en-US"/>
        </w:rPr>
        <w:t xml:space="preserve">taken by a man, this </w:t>
      </w:r>
      <w:commentRangeStart w:id="28"/>
      <w:r>
        <w:rPr>
          <w:rFonts w:ascii="Times New Roman" w:hAnsi="Times New Roman" w:cs="Times New Roman"/>
          <w:color w:val="000000"/>
          <w:u w:color="000000"/>
          <w:lang w:val="en-US"/>
        </w:rPr>
        <w:t xml:space="preserve">can cause issues. For example, it </w:t>
      </w:r>
      <w:commentRangeEnd w:id="28"/>
      <w:r w:rsidR="00325EB5">
        <w:rPr>
          <w:rStyle w:val="CommentReference"/>
        </w:rPr>
        <w:commentReference w:id="28"/>
      </w:r>
      <w:r>
        <w:rPr>
          <w:rFonts w:ascii="Times New Roman" w:hAnsi="Times New Roman" w:cs="Times New Roman"/>
          <w:color w:val="000000"/>
          <w:u w:color="000000"/>
          <w:lang w:val="en-US"/>
        </w:rPr>
        <w:t>can reinforce our expectations of what landscape photography should be. The representation of landscape photography is thus kept constant</w:t>
      </w:r>
      <w:r w:rsidR="00462762">
        <w:rPr>
          <w:rFonts w:ascii="Times New Roman" w:hAnsi="Times New Roman" w:cs="Times New Roman"/>
          <w:color w:val="000000"/>
          <w:u w:color="000000"/>
          <w:lang w:val="en-US"/>
        </w:rPr>
        <w:t xml:space="preserve">, and I think it has subtly </w:t>
      </w:r>
      <w:r w:rsidR="0087457E">
        <w:rPr>
          <w:rFonts w:ascii="Times New Roman" w:hAnsi="Times New Roman" w:cs="Times New Roman"/>
          <w:color w:val="000000"/>
          <w:u w:color="000000"/>
          <w:lang w:val="en-US"/>
        </w:rPr>
        <w:t>affected</w:t>
      </w:r>
      <w:r w:rsidR="00462762">
        <w:rPr>
          <w:rFonts w:ascii="Times New Roman" w:hAnsi="Times New Roman" w:cs="Times New Roman"/>
          <w:color w:val="000000"/>
          <w:u w:color="000000"/>
          <w:lang w:val="en-US"/>
        </w:rPr>
        <w:t xml:space="preserve"> the general public</w:t>
      </w:r>
      <w:r>
        <w:rPr>
          <w:rFonts w:ascii="Times New Roman" w:hAnsi="Times New Roman" w:cs="Times New Roman"/>
          <w:color w:val="000000"/>
          <w:u w:color="000000"/>
          <w:lang w:val="en-US"/>
        </w:rPr>
        <w:t xml:space="preserve">. </w:t>
      </w:r>
      <w:commentRangeStart w:id="29"/>
      <w:r>
        <w:rPr>
          <w:rFonts w:ascii="Times New Roman" w:hAnsi="Times New Roman" w:cs="Times New Roman"/>
          <w:color w:val="000000"/>
          <w:u w:color="000000"/>
          <w:lang w:val="en-US"/>
        </w:rPr>
        <w:t xml:space="preserve">I believe there are male and female gazes; but this does not refer to how men portray the female body, rather it refers to the way we view the world. </w:t>
      </w:r>
      <w:commentRangeEnd w:id="29"/>
      <w:r w:rsidR="00325EB5">
        <w:rPr>
          <w:rStyle w:val="CommentReference"/>
        </w:rPr>
        <w:commentReference w:id="29"/>
      </w:r>
      <w:r>
        <w:rPr>
          <w:rFonts w:ascii="Times New Roman" w:hAnsi="Times New Roman" w:cs="Times New Roman"/>
          <w:color w:val="000000"/>
          <w:u w:color="000000"/>
          <w:lang w:val="en-US"/>
        </w:rPr>
        <w:t>There may only be a slight difference but there would be a difference. Our reasoning, our aims, how we interpret or just how we look at a scene, would differ. An artist</w:t>
      </w:r>
      <w:r w:rsidR="00514857">
        <w:rPr>
          <w:rFonts w:ascii="Times New Roman" w:hAnsi="Times New Roman" w:cs="Times New Roman"/>
          <w:color w:val="000000"/>
          <w:u w:color="000000"/>
          <w:lang w:val="en-US"/>
        </w:rPr>
        <w:t>’</w:t>
      </w:r>
      <w:r>
        <w:rPr>
          <w:rFonts w:ascii="Times New Roman" w:hAnsi="Times New Roman" w:cs="Times New Roman"/>
          <w:color w:val="000000"/>
          <w:u w:color="000000"/>
          <w:lang w:val="en-US"/>
        </w:rPr>
        <w:t>s gender may actually influence the art they produce (Brown, 2019). As a result of this, if the majority of landscape images we see are by men, this is in turn influencing people and society, as we are seeing it through a man’s eye. According to Jill Greenberg, 90% of images in the media have been taken by a man. If we are seeing the world through a man’s eye, we effectively have the perspective of half the population accounting for the majority of media we see, this has influenced society and has reinforced the idea of who holds the power in the world (Greenberg</w:t>
      </w:r>
      <w:r w:rsidR="001C55FA">
        <w:rPr>
          <w:rFonts w:ascii="Times New Roman" w:hAnsi="Times New Roman" w:cs="Times New Roman"/>
          <w:color w:val="000000"/>
          <w:u w:color="000000"/>
          <w:lang w:val="en-US"/>
        </w:rPr>
        <w:t>, 2018</w:t>
      </w:r>
      <w:r>
        <w:rPr>
          <w:rFonts w:ascii="Times New Roman" w:hAnsi="Times New Roman" w:cs="Times New Roman"/>
          <w:color w:val="000000"/>
          <w:u w:color="000000"/>
          <w:lang w:val="en-US"/>
        </w:rPr>
        <w:t>). This gendered gaze has long reaching effects, it c</w:t>
      </w:r>
      <w:r w:rsidR="001C55FA">
        <w:rPr>
          <w:rFonts w:ascii="Times New Roman" w:hAnsi="Times New Roman" w:cs="Times New Roman"/>
          <w:color w:val="000000"/>
          <w:u w:color="000000"/>
          <w:lang w:val="en-US"/>
        </w:rPr>
        <w:t>an be a beacon of oppression (Ge</w:t>
      </w:r>
      <w:r>
        <w:rPr>
          <w:rFonts w:ascii="Times New Roman" w:hAnsi="Times New Roman" w:cs="Times New Roman"/>
          <w:color w:val="000000"/>
          <w:u w:color="000000"/>
          <w:lang w:val="en-US"/>
        </w:rPr>
        <w:t>rber</w:t>
      </w:r>
      <w:r w:rsidR="001C55FA">
        <w:rPr>
          <w:rFonts w:ascii="Times New Roman" w:hAnsi="Times New Roman" w:cs="Times New Roman"/>
          <w:color w:val="000000"/>
          <w:u w:color="000000"/>
          <w:lang w:val="en-US"/>
        </w:rPr>
        <w:t>, 1992</w:t>
      </w:r>
      <w:r>
        <w:rPr>
          <w:rFonts w:ascii="Times New Roman" w:hAnsi="Times New Roman" w:cs="Times New Roman"/>
          <w:color w:val="000000"/>
          <w:u w:color="000000"/>
          <w:lang w:val="en-US"/>
        </w:rPr>
        <w:t xml:space="preserve">) but it also has a way of </w:t>
      </w:r>
      <w:commentRangeStart w:id="30"/>
      <w:r>
        <w:rPr>
          <w:rFonts w:ascii="Times New Roman" w:hAnsi="Times New Roman" w:cs="Times New Roman"/>
          <w:color w:val="000000"/>
          <w:u w:color="000000"/>
          <w:lang w:val="en-US"/>
        </w:rPr>
        <w:t xml:space="preserve">solidify </w:t>
      </w:r>
      <w:commentRangeEnd w:id="30"/>
      <w:r w:rsidR="00325EB5">
        <w:rPr>
          <w:rStyle w:val="CommentReference"/>
        </w:rPr>
        <w:commentReference w:id="30"/>
      </w:r>
      <w:r>
        <w:rPr>
          <w:rFonts w:ascii="Times New Roman" w:hAnsi="Times New Roman" w:cs="Times New Roman"/>
          <w:color w:val="000000"/>
          <w:u w:color="000000"/>
          <w:lang w:val="en-US"/>
        </w:rPr>
        <w:t>the fact that landscape photography is a career for men. As a consequence, if our world is seen th</w:t>
      </w:r>
      <w:r w:rsidR="00D52F3D">
        <w:rPr>
          <w:rFonts w:ascii="Times New Roman" w:hAnsi="Times New Roman" w:cs="Times New Roman"/>
          <w:color w:val="000000"/>
          <w:u w:color="000000"/>
          <w:lang w:val="en-US"/>
        </w:rPr>
        <w:t>r</w:t>
      </w:r>
      <w:r>
        <w:rPr>
          <w:rFonts w:ascii="Times New Roman" w:hAnsi="Times New Roman" w:cs="Times New Roman"/>
          <w:color w:val="000000"/>
          <w:u w:color="000000"/>
          <w:lang w:val="en-US"/>
        </w:rPr>
        <w:t>ough a man</w:t>
      </w:r>
      <w:r w:rsidR="00013F82">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eye, it creates an </w:t>
      </w:r>
      <w:r w:rsidR="0087457E">
        <w:rPr>
          <w:rFonts w:ascii="Times New Roman" w:hAnsi="Times New Roman" w:cs="Times New Roman"/>
          <w:color w:val="000000"/>
          <w:u w:color="000000"/>
          <w:lang w:val="en-US"/>
        </w:rPr>
        <w:t>illusion, which</w:t>
      </w:r>
      <w:r>
        <w:rPr>
          <w:rFonts w:ascii="Times New Roman" w:hAnsi="Times New Roman" w:cs="Times New Roman"/>
          <w:color w:val="000000"/>
          <w:u w:color="000000"/>
          <w:lang w:val="en-US"/>
        </w:rPr>
        <w:t xml:space="preserve"> skews ours perceptions (Cooke</w:t>
      </w:r>
      <w:r w:rsidR="001C55FA">
        <w:rPr>
          <w:rFonts w:ascii="Times New Roman" w:hAnsi="Times New Roman" w:cs="Times New Roman"/>
          <w:color w:val="000000"/>
          <w:u w:color="000000"/>
          <w:lang w:val="en-US"/>
        </w:rPr>
        <w:t>, 2017</w:t>
      </w:r>
      <w:r>
        <w:rPr>
          <w:rFonts w:ascii="Times New Roman" w:hAnsi="Times New Roman" w:cs="Times New Roman"/>
          <w:color w:val="000000"/>
          <w:u w:color="000000"/>
          <w:lang w:val="en-US"/>
        </w:rPr>
        <w:t>).</w:t>
      </w:r>
    </w:p>
    <w:p w14:paraId="2D596981"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5A3140D2" w14:textId="7E38706E"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Some artists are challenging this male gaze (Foster</w:t>
      </w:r>
      <w:r w:rsidR="001C55FA">
        <w:rPr>
          <w:rFonts w:ascii="Times New Roman" w:hAnsi="Times New Roman" w:cs="Times New Roman"/>
          <w:color w:val="000000"/>
          <w:u w:color="000000"/>
          <w:lang w:val="en-US"/>
        </w:rPr>
        <w:t>, 2003</w:t>
      </w:r>
      <w:r>
        <w:rPr>
          <w:rFonts w:ascii="Times New Roman" w:hAnsi="Times New Roman" w:cs="Times New Roman"/>
          <w:color w:val="000000"/>
          <w:u w:color="000000"/>
          <w:lang w:val="en-US"/>
        </w:rPr>
        <w:t>)</w:t>
      </w:r>
      <w:r w:rsidR="00077C83">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w:t>
      </w:r>
      <w:r w:rsidR="00514857">
        <w:rPr>
          <w:rFonts w:ascii="Times New Roman" w:hAnsi="Times New Roman" w:cs="Times New Roman"/>
          <w:color w:val="000000"/>
          <w:u w:color="000000"/>
          <w:lang w:val="en-US"/>
        </w:rPr>
        <w:t>they</w:t>
      </w:r>
      <w:r>
        <w:rPr>
          <w:rFonts w:ascii="Times New Roman" w:hAnsi="Times New Roman" w:cs="Times New Roman"/>
          <w:color w:val="000000"/>
          <w:u w:color="000000"/>
          <w:lang w:val="en-US"/>
        </w:rPr>
        <w:t xml:space="preserve"> have put forward their own female gaze (Ogle</w:t>
      </w:r>
      <w:r w:rsidR="00D43AA4">
        <w:rPr>
          <w:rFonts w:ascii="Times New Roman" w:hAnsi="Times New Roman" w:cs="Times New Roman"/>
          <w:color w:val="000000"/>
          <w:u w:color="000000"/>
          <w:lang w:val="en-US"/>
        </w:rPr>
        <w:t>, 2019</w:t>
      </w:r>
      <w:r>
        <w:rPr>
          <w:rFonts w:ascii="Times New Roman" w:hAnsi="Times New Roman" w:cs="Times New Roman"/>
          <w:color w:val="000000"/>
          <w:u w:color="000000"/>
          <w:lang w:val="en-US"/>
        </w:rPr>
        <w:t>). In landscape photography, several artists have put forward their own views of the landscape, challenging the likes of Ansel Adams and Edward Weston. I will be looking at how they have achieved this. But first I want to look at whether Ansel Adams’s male gaze has influenced his images. To do this, I am going to look at a female photographer who was around at the same time</w:t>
      </w:r>
      <w:r w:rsidR="009C1C78">
        <w:rPr>
          <w:rFonts w:ascii="Times New Roman" w:hAnsi="Times New Roman" w:cs="Times New Roman"/>
          <w:color w:val="000000"/>
          <w:u w:color="000000"/>
          <w:lang w:val="en-US"/>
        </w:rPr>
        <w:t xml:space="preserve"> to</w:t>
      </w:r>
      <w:r>
        <w:rPr>
          <w:rFonts w:ascii="Times New Roman" w:hAnsi="Times New Roman" w:cs="Times New Roman"/>
          <w:color w:val="000000"/>
          <w:u w:color="000000"/>
          <w:lang w:val="en-US"/>
        </w:rPr>
        <w:t xml:space="preserve"> give a </w:t>
      </w:r>
      <w:r>
        <w:rPr>
          <w:rFonts w:ascii="Times New Roman" w:hAnsi="Times New Roman" w:cs="Times New Roman"/>
          <w:color w:val="000000"/>
          <w:u w:color="000000"/>
          <w:lang w:val="en-US"/>
        </w:rPr>
        <w:lastRenderedPageBreak/>
        <w:t xml:space="preserve">comparison of perspectives. I will compare the work of Ansel Adams and Dorothea </w:t>
      </w:r>
      <w:r w:rsidR="00077C83">
        <w:rPr>
          <w:rFonts w:ascii="Times New Roman" w:hAnsi="Times New Roman" w:cs="Times New Roman"/>
          <w:color w:val="000000"/>
          <w:u w:color="000000"/>
          <w:lang w:val="en-US"/>
        </w:rPr>
        <w:t>Lange;</w:t>
      </w:r>
      <w:r>
        <w:rPr>
          <w:rFonts w:ascii="Times New Roman" w:hAnsi="Times New Roman" w:cs="Times New Roman"/>
          <w:color w:val="000000"/>
          <w:u w:color="000000"/>
          <w:lang w:val="en-US"/>
        </w:rPr>
        <w:t xml:space="preserve"> specifically I will look at their respective images of the</w:t>
      </w:r>
      <w:r w:rsidR="009C1C78">
        <w:rPr>
          <w:rFonts w:ascii="Times New Roman" w:hAnsi="Times New Roman" w:cs="Times New Roman"/>
          <w:color w:val="000000"/>
          <w:u w:color="000000"/>
          <w:lang w:val="en-US"/>
        </w:rPr>
        <w:t xml:space="preserve"> Manzanar War Relocation Center</w:t>
      </w:r>
      <w:r>
        <w:rPr>
          <w:rFonts w:ascii="Times New Roman" w:hAnsi="Times New Roman" w:cs="Times New Roman"/>
          <w:color w:val="000000"/>
          <w:u w:color="000000"/>
          <w:lang w:val="en-US"/>
        </w:rPr>
        <w:t xml:space="preserve"> (Templeman</w:t>
      </w:r>
      <w:r w:rsidR="00D43AA4">
        <w:rPr>
          <w:rFonts w:ascii="Times New Roman" w:hAnsi="Times New Roman" w:cs="Times New Roman"/>
          <w:color w:val="000000"/>
          <w:u w:color="000000"/>
          <w:lang w:val="en-US"/>
        </w:rPr>
        <w:t>, 2017</w:t>
      </w:r>
      <w:r>
        <w:rPr>
          <w:rFonts w:ascii="Times New Roman" w:hAnsi="Times New Roman" w:cs="Times New Roman"/>
          <w:color w:val="000000"/>
          <w:u w:color="000000"/>
          <w:lang w:val="en-US"/>
        </w:rPr>
        <w:t xml:space="preserve">). </w:t>
      </w:r>
    </w:p>
    <w:p w14:paraId="2E9092A7"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B56ECC0" w14:textId="0F98998C"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At first glance, Lange’s images show the difficulties that the people </w:t>
      </w:r>
      <w:r w:rsidR="00B0799F">
        <w:rPr>
          <w:rFonts w:ascii="Times New Roman" w:hAnsi="Times New Roman" w:cs="Times New Roman"/>
          <w:color w:val="000000"/>
          <w:u w:color="000000"/>
          <w:lang w:val="en-US"/>
        </w:rPr>
        <w:t>faced;</w:t>
      </w:r>
      <w:r w:rsidR="00514857">
        <w:rPr>
          <w:rFonts w:ascii="Times New Roman" w:hAnsi="Times New Roman" w:cs="Times New Roman"/>
          <w:color w:val="000000"/>
          <w:u w:color="000000"/>
          <w:lang w:val="en-US"/>
        </w:rPr>
        <w:t xml:space="preserve"> they</w:t>
      </w:r>
      <w:r>
        <w:rPr>
          <w:rFonts w:ascii="Times New Roman" w:hAnsi="Times New Roman" w:cs="Times New Roman"/>
          <w:color w:val="000000"/>
          <w:u w:color="000000"/>
          <w:lang w:val="en-US"/>
        </w:rPr>
        <w:t xml:space="preserve"> showed emotion, sadness and sorrow. </w:t>
      </w:r>
      <w:commentRangeStart w:id="31"/>
      <w:r w:rsidR="009C1C78">
        <w:rPr>
          <w:rFonts w:ascii="Times New Roman" w:hAnsi="Times New Roman" w:cs="Times New Roman"/>
          <w:color w:val="000000"/>
          <w:u w:color="000000"/>
          <w:lang w:val="en-US"/>
        </w:rPr>
        <w:t>This image (see fig. 1</w:t>
      </w:r>
      <w:r w:rsidR="00B0799F">
        <w:rPr>
          <w:rFonts w:ascii="Times New Roman" w:hAnsi="Times New Roman" w:cs="Times New Roman"/>
          <w:color w:val="000000"/>
          <w:u w:color="000000"/>
          <w:lang w:val="en-US"/>
        </w:rPr>
        <w:t>)</w:t>
      </w:r>
      <w:r w:rsidR="009C1C78">
        <w:rPr>
          <w:rFonts w:ascii="Times New Roman" w:hAnsi="Times New Roman" w:cs="Times New Roman"/>
          <w:color w:val="000000"/>
          <w:u w:color="000000"/>
          <w:lang w:val="en-US"/>
        </w:rPr>
        <w:t xml:space="preserve"> shows</w:t>
      </w:r>
      <w:r w:rsidR="00077C83">
        <w:rPr>
          <w:rFonts w:ascii="Times New Roman" w:hAnsi="Times New Roman" w:cs="Times New Roman"/>
          <w:color w:val="000000"/>
          <w:u w:color="000000"/>
          <w:lang w:val="en-US"/>
        </w:rPr>
        <w:t xml:space="preserve"> the difficult living conditions. </w:t>
      </w:r>
      <w:r>
        <w:rPr>
          <w:rFonts w:ascii="Times New Roman" w:hAnsi="Times New Roman" w:cs="Times New Roman"/>
          <w:color w:val="000000"/>
          <w:u w:color="000000"/>
          <w:lang w:val="en-US"/>
        </w:rPr>
        <w:t xml:space="preserve">Each ‘room’ </w:t>
      </w:r>
      <w:r w:rsidR="009C1C78">
        <w:rPr>
          <w:rFonts w:ascii="Times New Roman" w:hAnsi="Times New Roman" w:cs="Times New Roman"/>
          <w:color w:val="000000"/>
          <w:u w:color="000000"/>
          <w:lang w:val="en-US"/>
        </w:rPr>
        <w:t>has several people and is separate by a cloth sheet</w:t>
      </w:r>
      <w:r>
        <w:rPr>
          <w:rFonts w:ascii="Times New Roman" w:hAnsi="Times New Roman" w:cs="Times New Roman"/>
          <w:color w:val="000000"/>
          <w:u w:color="000000"/>
          <w:lang w:val="en-US"/>
        </w:rPr>
        <w:t>. There appear</w:t>
      </w:r>
      <w:r w:rsidR="009C1C78">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to be a lack of </w:t>
      </w:r>
      <w:r w:rsidR="00514857">
        <w:rPr>
          <w:rFonts w:ascii="Times New Roman" w:hAnsi="Times New Roman" w:cs="Times New Roman"/>
          <w:color w:val="000000"/>
          <w:u w:color="000000"/>
          <w:lang w:val="en-US"/>
        </w:rPr>
        <w:t>basic</w:t>
      </w:r>
      <w:r>
        <w:rPr>
          <w:rFonts w:ascii="Times New Roman" w:hAnsi="Times New Roman" w:cs="Times New Roman"/>
          <w:color w:val="000000"/>
          <w:u w:color="000000"/>
          <w:lang w:val="en-US"/>
        </w:rPr>
        <w:t xml:space="preserve"> comfort. In contrast, here is Adams image (see fig. 2). It shows two people sharing in comfort. </w:t>
      </w:r>
      <w:commentRangeEnd w:id="31"/>
      <w:r w:rsidR="00B87EB1">
        <w:rPr>
          <w:rStyle w:val="CommentReference"/>
        </w:rPr>
        <w:commentReference w:id="31"/>
      </w:r>
      <w:r>
        <w:rPr>
          <w:rFonts w:ascii="Times New Roman" w:hAnsi="Times New Roman" w:cs="Times New Roman"/>
          <w:color w:val="000000"/>
          <w:u w:color="000000"/>
          <w:lang w:val="en-US"/>
        </w:rPr>
        <w:t xml:space="preserve">There is a bed and a settee, the people look content, one is reading, the other is crafting. This is very different to </w:t>
      </w:r>
      <w:commentRangeStart w:id="32"/>
      <w:r>
        <w:rPr>
          <w:rFonts w:ascii="Times New Roman" w:hAnsi="Times New Roman" w:cs="Times New Roman"/>
          <w:color w:val="000000"/>
          <w:u w:color="000000"/>
          <w:lang w:val="en-US"/>
        </w:rPr>
        <w:t xml:space="preserve">oppressive </w:t>
      </w:r>
      <w:commentRangeEnd w:id="32"/>
      <w:r w:rsidR="00325EB5">
        <w:rPr>
          <w:rStyle w:val="CommentReference"/>
        </w:rPr>
        <w:commentReference w:id="32"/>
      </w:r>
      <w:r>
        <w:rPr>
          <w:rFonts w:ascii="Times New Roman" w:hAnsi="Times New Roman" w:cs="Times New Roman"/>
          <w:color w:val="000000"/>
          <w:u w:color="000000"/>
          <w:lang w:val="en-US"/>
        </w:rPr>
        <w:t>feel of Lange’s image (Templeman</w:t>
      </w:r>
      <w:r w:rsidR="00D43AA4">
        <w:rPr>
          <w:rFonts w:ascii="Times New Roman" w:hAnsi="Times New Roman" w:cs="Times New Roman"/>
          <w:color w:val="000000"/>
          <w:u w:color="000000"/>
          <w:lang w:val="en-US"/>
        </w:rPr>
        <w:t>, 2017</w:t>
      </w:r>
      <w:r>
        <w:rPr>
          <w:rFonts w:ascii="Times New Roman" w:hAnsi="Times New Roman" w:cs="Times New Roman"/>
          <w:color w:val="000000"/>
          <w:u w:color="000000"/>
          <w:lang w:val="en-US"/>
        </w:rPr>
        <w:t>). </w:t>
      </w:r>
    </w:p>
    <w:p w14:paraId="50C58B05"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p>
    <w:p w14:paraId="45730FAA" w14:textId="501AA857"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29B8F33D" wp14:editId="6225ACA1">
            <wp:extent cx="3834068" cy="4021667"/>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L 1.jpg"/>
                    <pic:cNvPicPr/>
                  </pic:nvPicPr>
                  <pic:blipFill>
                    <a:blip r:embed="rId12">
                      <a:extLst>
                        <a:ext uri="{28A0092B-C50C-407E-A947-70E740481C1C}">
                          <a14:useLocalDpi xmlns:a14="http://schemas.microsoft.com/office/drawing/2010/main" val="0"/>
                        </a:ext>
                      </a:extLst>
                    </a:blip>
                    <a:stretch>
                      <a:fillRect/>
                    </a:stretch>
                  </pic:blipFill>
                  <pic:spPr>
                    <a:xfrm>
                      <a:off x="0" y="0"/>
                      <a:ext cx="3838687" cy="4026512"/>
                    </a:xfrm>
                    <a:prstGeom prst="rect">
                      <a:avLst/>
                    </a:prstGeom>
                  </pic:spPr>
                </pic:pic>
              </a:graphicData>
            </a:graphic>
          </wp:inline>
        </w:drawing>
      </w:r>
    </w:p>
    <w:p w14:paraId="6A2CC638"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1. Lange. A typical interior scene in one of the barrack apartments at this center. Note the cloth partition which lends a small amount of privacy)</w:t>
      </w:r>
    </w:p>
    <w:p w14:paraId="52BD4DE6" w14:textId="05A88A0C"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lastRenderedPageBreak/>
        <w:drawing>
          <wp:inline distT="0" distB="0" distL="0" distR="0" wp14:anchorId="2DC49FE3" wp14:editId="114E2AC4">
            <wp:extent cx="3846840" cy="2971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 1.png"/>
                    <pic:cNvPicPr/>
                  </pic:nvPicPr>
                  <pic:blipFill>
                    <a:blip r:embed="rId13">
                      <a:extLst>
                        <a:ext uri="{28A0092B-C50C-407E-A947-70E740481C1C}">
                          <a14:useLocalDpi xmlns:a14="http://schemas.microsoft.com/office/drawing/2010/main" val="0"/>
                        </a:ext>
                      </a:extLst>
                    </a:blip>
                    <a:stretch>
                      <a:fillRect/>
                    </a:stretch>
                  </pic:blipFill>
                  <pic:spPr>
                    <a:xfrm>
                      <a:off x="0" y="0"/>
                      <a:ext cx="3847744" cy="2972498"/>
                    </a:xfrm>
                    <a:prstGeom prst="rect">
                      <a:avLst/>
                    </a:prstGeom>
                  </pic:spPr>
                </pic:pic>
              </a:graphicData>
            </a:graphic>
          </wp:inline>
        </w:drawing>
      </w:r>
    </w:p>
    <w:p w14:paraId="43625E8D" w14:textId="7612702E" w:rsidR="00B67353" w:rsidRDefault="00B67353" w:rsidP="001335C9">
      <w:pPr>
        <w:widowControl w:val="0"/>
        <w:tabs>
          <w:tab w:val="left" w:pos="5213"/>
        </w:tabs>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2. Adams. Mr. &amp; Mrs. Dennis Shimizu)</w:t>
      </w:r>
    </w:p>
    <w:p w14:paraId="2FD21393" w14:textId="77777777" w:rsidR="00B67353" w:rsidRDefault="00B67353" w:rsidP="00B67353">
      <w:pPr>
        <w:widowControl w:val="0"/>
        <w:autoSpaceDE w:val="0"/>
        <w:autoSpaceDN w:val="0"/>
        <w:adjustRightInd w:val="0"/>
        <w:spacing w:line="360" w:lineRule="auto"/>
        <w:rPr>
          <w:rFonts w:ascii="Times New Roman" w:hAnsi="Times New Roman" w:cs="Times New Roman"/>
          <w:i/>
          <w:iCs/>
          <w:color w:val="000000"/>
          <w:u w:color="000000"/>
          <w:lang w:val="en-US"/>
        </w:rPr>
      </w:pPr>
    </w:p>
    <w:p w14:paraId="2945CBC4" w14:textId="61F9B831"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In another image (see fig. 3) Adams </w:t>
      </w:r>
      <w:commentRangeStart w:id="33"/>
      <w:r>
        <w:rPr>
          <w:rFonts w:ascii="Times New Roman" w:hAnsi="Times New Roman" w:cs="Times New Roman"/>
          <w:color w:val="000000"/>
          <w:u w:color="000000"/>
          <w:lang w:val="en-US"/>
        </w:rPr>
        <w:t xml:space="preserve">shows a young women </w:t>
      </w:r>
      <w:commentRangeEnd w:id="33"/>
      <w:r w:rsidR="00325EB5">
        <w:rPr>
          <w:rStyle w:val="CommentReference"/>
        </w:rPr>
        <w:commentReference w:id="33"/>
      </w:r>
      <w:r w:rsidR="00077C83">
        <w:rPr>
          <w:rFonts w:ascii="Times New Roman" w:hAnsi="Times New Roman" w:cs="Times New Roman"/>
          <w:color w:val="000000"/>
          <w:u w:color="000000"/>
          <w:lang w:val="en-US"/>
        </w:rPr>
        <w:t>practicing</w:t>
      </w:r>
      <w:r>
        <w:rPr>
          <w:rFonts w:ascii="Times New Roman" w:hAnsi="Times New Roman" w:cs="Times New Roman"/>
          <w:color w:val="000000"/>
          <w:u w:color="000000"/>
          <w:lang w:val="en-US"/>
        </w:rPr>
        <w:t xml:space="preserve"> with a baton, she appears very happy. Yet in Lange’s image (see fig. 4) there is a boy and his grandfather, both looking sad and upset. They are not happy (Templeman</w:t>
      </w:r>
      <w:r w:rsidR="00D43AA4">
        <w:rPr>
          <w:rFonts w:ascii="Times New Roman" w:hAnsi="Times New Roman" w:cs="Times New Roman"/>
          <w:color w:val="000000"/>
          <w:u w:color="000000"/>
          <w:lang w:val="en-US"/>
        </w:rPr>
        <w:t>, 2017</w:t>
      </w:r>
      <w:r>
        <w:rPr>
          <w:rFonts w:ascii="Times New Roman" w:hAnsi="Times New Roman" w:cs="Times New Roman"/>
          <w:color w:val="000000"/>
          <w:u w:color="000000"/>
          <w:lang w:val="en-US"/>
        </w:rPr>
        <w:t>). </w:t>
      </w:r>
    </w:p>
    <w:p w14:paraId="75A6DE1D"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p>
    <w:p w14:paraId="1DA3FC6B" w14:textId="25EE14B4"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399CF630" wp14:editId="099B0C89">
            <wp:extent cx="3831167" cy="2873375"/>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 2.png"/>
                    <pic:cNvPicPr/>
                  </pic:nvPicPr>
                  <pic:blipFill>
                    <a:blip r:embed="rId14">
                      <a:extLst>
                        <a:ext uri="{28A0092B-C50C-407E-A947-70E740481C1C}">
                          <a14:useLocalDpi xmlns:a14="http://schemas.microsoft.com/office/drawing/2010/main" val="0"/>
                        </a:ext>
                      </a:extLst>
                    </a:blip>
                    <a:stretch>
                      <a:fillRect/>
                    </a:stretch>
                  </pic:blipFill>
                  <pic:spPr>
                    <a:xfrm>
                      <a:off x="0" y="0"/>
                      <a:ext cx="3831167" cy="2873375"/>
                    </a:xfrm>
                    <a:prstGeom prst="rect">
                      <a:avLst/>
                    </a:prstGeom>
                  </pic:spPr>
                </pic:pic>
              </a:graphicData>
            </a:graphic>
          </wp:inline>
        </w:drawing>
      </w:r>
    </w:p>
    <w:p w14:paraId="37174E58"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3. Adams. Baton practice. Florence Kuwata)</w:t>
      </w:r>
    </w:p>
    <w:p w14:paraId="142545A9" w14:textId="1DCA890A"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lastRenderedPageBreak/>
        <w:drawing>
          <wp:inline distT="0" distB="0" distL="0" distR="0" wp14:anchorId="7DF7F8B4" wp14:editId="59BCF1FE">
            <wp:extent cx="3822700" cy="297212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L 2.jpg"/>
                    <pic:cNvPicPr/>
                  </pic:nvPicPr>
                  <pic:blipFill>
                    <a:blip r:embed="rId15">
                      <a:extLst>
                        <a:ext uri="{28A0092B-C50C-407E-A947-70E740481C1C}">
                          <a14:useLocalDpi xmlns:a14="http://schemas.microsoft.com/office/drawing/2010/main" val="0"/>
                        </a:ext>
                      </a:extLst>
                    </a:blip>
                    <a:stretch>
                      <a:fillRect/>
                    </a:stretch>
                  </pic:blipFill>
                  <pic:spPr>
                    <a:xfrm>
                      <a:off x="0" y="0"/>
                      <a:ext cx="3824614" cy="2973613"/>
                    </a:xfrm>
                    <a:prstGeom prst="rect">
                      <a:avLst/>
                    </a:prstGeom>
                  </pic:spPr>
                </pic:pic>
              </a:graphicData>
            </a:graphic>
          </wp:inline>
        </w:drawing>
      </w:r>
    </w:p>
    <w:p w14:paraId="74EE2701"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sidRPr="00970805">
        <w:rPr>
          <w:rFonts w:ascii="Times New Roman" w:hAnsi="Times New Roman" w:cs="Times New Roman"/>
          <w:i/>
          <w:iCs/>
          <w:color w:val="000000"/>
          <w:u w:color="000000"/>
          <w:lang w:val="it-IT"/>
        </w:rPr>
        <w:t xml:space="preserve">(Fig. 4. Lange. Manzanar Relocation Center, Manzanar. </w:t>
      </w:r>
      <w:r>
        <w:rPr>
          <w:rFonts w:ascii="Times New Roman" w:hAnsi="Times New Roman" w:cs="Times New Roman"/>
          <w:i/>
          <w:iCs/>
          <w:color w:val="000000"/>
          <w:u w:color="000000"/>
          <w:lang w:val="en-US"/>
        </w:rPr>
        <w:t>California. Grandfather and Grandson of Japanese Ancestry at This War Relocation Authority Center)</w:t>
      </w:r>
    </w:p>
    <w:p w14:paraId="6F5B3D8F"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A557BE1" w14:textId="462A9DD6"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Adams images show hope and comfort.</w:t>
      </w:r>
      <w:commentRangeStart w:id="34"/>
      <w:r>
        <w:rPr>
          <w:rFonts w:ascii="Times New Roman" w:hAnsi="Times New Roman" w:cs="Times New Roman"/>
          <w:color w:val="000000"/>
          <w:u w:color="000000"/>
          <w:lang w:val="en-US"/>
        </w:rPr>
        <w:t xml:space="preserve"> But Lange’s show the real desperation and s</w:t>
      </w:r>
      <w:r w:rsidR="009C1C78">
        <w:rPr>
          <w:rFonts w:ascii="Times New Roman" w:hAnsi="Times New Roman" w:cs="Times New Roman"/>
          <w:color w:val="000000"/>
          <w:u w:color="000000"/>
          <w:lang w:val="en-US"/>
        </w:rPr>
        <w:t>orrow. There is a stark contrast</w:t>
      </w:r>
      <w:r>
        <w:rPr>
          <w:rFonts w:ascii="Times New Roman" w:hAnsi="Times New Roman" w:cs="Times New Roman"/>
          <w:color w:val="000000"/>
          <w:u w:color="000000"/>
          <w:lang w:val="en-US"/>
        </w:rPr>
        <w:t xml:space="preserve">. </w:t>
      </w:r>
      <w:commentRangeEnd w:id="34"/>
      <w:r w:rsidR="00325EB5">
        <w:rPr>
          <w:rStyle w:val="CommentReference"/>
        </w:rPr>
        <w:commentReference w:id="34"/>
      </w:r>
      <w:r>
        <w:rPr>
          <w:rFonts w:ascii="Times New Roman" w:hAnsi="Times New Roman" w:cs="Times New Roman"/>
          <w:color w:val="000000"/>
          <w:u w:color="000000"/>
          <w:lang w:val="en-US"/>
        </w:rPr>
        <w:t xml:space="preserve">This is just one example of the differences between a male and female gaze. </w:t>
      </w:r>
      <w:commentRangeStart w:id="35"/>
      <w:r>
        <w:rPr>
          <w:rFonts w:ascii="Times New Roman" w:hAnsi="Times New Roman" w:cs="Times New Roman"/>
          <w:color w:val="000000"/>
          <w:u w:color="000000"/>
          <w:lang w:val="en-US"/>
        </w:rPr>
        <w:t xml:space="preserve">It shows the differences in approach and thought-process. It is a matter of what they choose to photograph, </w:t>
      </w:r>
      <w:r w:rsidR="009C1C78">
        <w:rPr>
          <w:rFonts w:ascii="Times New Roman" w:hAnsi="Times New Roman" w:cs="Times New Roman"/>
          <w:color w:val="000000"/>
          <w:u w:color="000000"/>
          <w:lang w:val="en-US"/>
        </w:rPr>
        <w:t xml:space="preserve">and </w:t>
      </w:r>
      <w:r>
        <w:rPr>
          <w:rFonts w:ascii="Times New Roman" w:hAnsi="Times New Roman" w:cs="Times New Roman"/>
          <w:color w:val="000000"/>
          <w:u w:color="000000"/>
          <w:lang w:val="en-US"/>
        </w:rPr>
        <w:t>their objectives</w:t>
      </w:r>
      <w:commentRangeEnd w:id="35"/>
      <w:r w:rsidR="00B87EB1">
        <w:rPr>
          <w:rStyle w:val="CommentReference"/>
        </w:rPr>
        <w:commentReference w:id="35"/>
      </w:r>
      <w:r>
        <w:rPr>
          <w:rFonts w:ascii="Times New Roman" w:hAnsi="Times New Roman" w:cs="Times New Roman"/>
          <w:color w:val="000000"/>
          <w:u w:color="000000"/>
          <w:lang w:val="en-US"/>
        </w:rPr>
        <w:t xml:space="preserve">. I think the difference between </w:t>
      </w:r>
      <w:r w:rsidR="009C1C78">
        <w:rPr>
          <w:rFonts w:ascii="Times New Roman" w:hAnsi="Times New Roman" w:cs="Times New Roman"/>
          <w:color w:val="000000"/>
          <w:u w:color="000000"/>
          <w:lang w:val="en-US"/>
        </w:rPr>
        <w:t>the</w:t>
      </w:r>
      <w:r>
        <w:rPr>
          <w:rFonts w:ascii="Times New Roman" w:hAnsi="Times New Roman" w:cs="Times New Roman"/>
          <w:color w:val="000000"/>
          <w:u w:color="000000"/>
          <w:lang w:val="en-US"/>
        </w:rPr>
        <w:t xml:space="preserve"> gaze</w:t>
      </w:r>
      <w:r w:rsidR="009C1C78">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is how we see things.</w:t>
      </w:r>
      <w:r w:rsidR="00514857">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Many of Lange’s images show struggle, they show </w:t>
      </w:r>
      <w:r w:rsidR="00514857">
        <w:rPr>
          <w:rFonts w:ascii="Times New Roman" w:hAnsi="Times New Roman" w:cs="Times New Roman"/>
          <w:color w:val="000000"/>
          <w:u w:color="000000"/>
          <w:lang w:val="en-US"/>
        </w:rPr>
        <w:t>an imperfect world</w:t>
      </w:r>
      <w:r>
        <w:rPr>
          <w:rFonts w:ascii="Times New Roman" w:hAnsi="Times New Roman" w:cs="Times New Roman"/>
          <w:color w:val="000000"/>
          <w:u w:color="000000"/>
          <w:lang w:val="en-US"/>
        </w:rPr>
        <w:t xml:space="preserve">. Adams’s images show the opposite. If you saw them, you may think the centre is fine, people are happy, but in truth you are only seeing one side. The same could be said for Lange; but really it could be more damaging believing completely in Adams’s images. Perhaps our gazes are influenced by the expectations placed on the different genders. Women are expected to be caring and more emotional, </w:t>
      </w:r>
      <w:r w:rsidR="00514857">
        <w:rPr>
          <w:rFonts w:ascii="Times New Roman" w:hAnsi="Times New Roman" w:cs="Times New Roman"/>
          <w:color w:val="000000"/>
          <w:u w:color="000000"/>
          <w:lang w:val="en-US"/>
        </w:rPr>
        <w:t>this could</w:t>
      </w:r>
      <w:r w:rsidR="009C1C78">
        <w:rPr>
          <w:rFonts w:ascii="Times New Roman" w:hAnsi="Times New Roman" w:cs="Times New Roman"/>
          <w:color w:val="000000"/>
          <w:u w:color="000000"/>
          <w:lang w:val="en-US"/>
        </w:rPr>
        <w:t xml:space="preserve"> influence</w:t>
      </w:r>
      <w:r>
        <w:rPr>
          <w:rFonts w:ascii="Times New Roman" w:hAnsi="Times New Roman" w:cs="Times New Roman"/>
          <w:color w:val="000000"/>
          <w:u w:color="000000"/>
          <w:lang w:val="en-US"/>
        </w:rPr>
        <w:t xml:space="preserve"> how we explore and see the world.</w:t>
      </w:r>
      <w:commentRangeStart w:id="36"/>
      <w:r>
        <w:rPr>
          <w:rFonts w:ascii="Times New Roman" w:hAnsi="Times New Roman" w:cs="Times New Roman"/>
          <w:color w:val="000000"/>
          <w:u w:color="000000"/>
          <w:lang w:val="en-US"/>
        </w:rPr>
        <w:t xml:space="preserve"> This could be why Lange’s images </w:t>
      </w:r>
      <w:r w:rsidR="009C1C78">
        <w:rPr>
          <w:rFonts w:ascii="Times New Roman" w:hAnsi="Times New Roman" w:cs="Times New Roman"/>
          <w:color w:val="000000"/>
          <w:u w:color="000000"/>
          <w:lang w:val="en-US"/>
        </w:rPr>
        <w:t xml:space="preserve">are </w:t>
      </w:r>
      <w:r>
        <w:rPr>
          <w:rFonts w:ascii="Times New Roman" w:hAnsi="Times New Roman" w:cs="Times New Roman"/>
          <w:color w:val="000000"/>
          <w:u w:color="000000"/>
          <w:lang w:val="en-US"/>
        </w:rPr>
        <w:t xml:space="preserve">more emotional </w:t>
      </w:r>
      <w:commentRangeEnd w:id="36"/>
      <w:r w:rsidR="00B87EB1">
        <w:rPr>
          <w:rStyle w:val="CommentReference"/>
        </w:rPr>
        <w:commentReference w:id="36"/>
      </w:r>
      <w:r>
        <w:rPr>
          <w:rFonts w:ascii="Times New Roman" w:hAnsi="Times New Roman" w:cs="Times New Roman"/>
          <w:color w:val="000000"/>
          <w:u w:color="000000"/>
          <w:lang w:val="en-US"/>
        </w:rPr>
        <w:t>(Templeman</w:t>
      </w:r>
      <w:r w:rsidR="00D43AA4">
        <w:rPr>
          <w:rFonts w:ascii="Times New Roman" w:hAnsi="Times New Roman" w:cs="Times New Roman"/>
          <w:color w:val="000000"/>
          <w:u w:color="000000"/>
          <w:lang w:val="en-US"/>
        </w:rPr>
        <w:t>, 2017</w:t>
      </w:r>
      <w:r>
        <w:rPr>
          <w:rFonts w:ascii="Times New Roman" w:hAnsi="Times New Roman" w:cs="Times New Roman"/>
          <w:color w:val="000000"/>
          <w:u w:color="000000"/>
          <w:lang w:val="en-US"/>
        </w:rPr>
        <w:t xml:space="preserve">). </w:t>
      </w:r>
    </w:p>
    <w:p w14:paraId="5C7E33FD"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5ED90772" w14:textId="619EED25"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Maybe Adams’s approach was due to his male gaze. But could his male gaze have influenced his </w:t>
      </w:r>
      <w:r w:rsidR="00751310">
        <w:rPr>
          <w:rFonts w:ascii="Times New Roman" w:hAnsi="Times New Roman" w:cs="Times New Roman"/>
          <w:color w:val="000000"/>
          <w:u w:color="000000"/>
          <w:lang w:val="en-US"/>
        </w:rPr>
        <w:t>landscape images</w:t>
      </w:r>
      <w:r>
        <w:rPr>
          <w:rFonts w:ascii="Times New Roman" w:hAnsi="Times New Roman" w:cs="Times New Roman"/>
          <w:color w:val="000000"/>
          <w:u w:color="000000"/>
          <w:lang w:val="en-US"/>
        </w:rPr>
        <w:t xml:space="preserve">? </w:t>
      </w:r>
      <w:r w:rsidR="00514857">
        <w:rPr>
          <w:rFonts w:ascii="Times New Roman" w:hAnsi="Times New Roman" w:cs="Times New Roman"/>
          <w:color w:val="000000"/>
          <w:u w:color="000000"/>
          <w:lang w:val="en-US"/>
        </w:rPr>
        <w:t>He believes the landscape i</w:t>
      </w:r>
      <w:r>
        <w:rPr>
          <w:rFonts w:ascii="Times New Roman" w:hAnsi="Times New Roman" w:cs="Times New Roman"/>
          <w:color w:val="000000"/>
          <w:u w:color="000000"/>
          <w:lang w:val="en-US"/>
        </w:rPr>
        <w:t>s perfect be</w:t>
      </w:r>
      <w:r w:rsidR="00514857">
        <w:rPr>
          <w:rFonts w:ascii="Times New Roman" w:hAnsi="Times New Roman" w:cs="Times New Roman"/>
          <w:color w:val="000000"/>
          <w:u w:color="000000"/>
          <w:lang w:val="en-US"/>
        </w:rPr>
        <w:t>cause there</w:t>
      </w:r>
      <w:r>
        <w:rPr>
          <w:rFonts w:ascii="Times New Roman" w:hAnsi="Times New Roman" w:cs="Times New Roman"/>
          <w:color w:val="000000"/>
          <w:u w:color="000000"/>
          <w:lang w:val="en-US"/>
        </w:rPr>
        <w:t xml:space="preserve"> are no people. His images are technically precise and perfectly focused. Some female artists have used the landscape and Adams’s work as a platform to highlight and fight the</w:t>
      </w:r>
      <w:r w:rsidR="00751310">
        <w:rPr>
          <w:rFonts w:ascii="Times New Roman" w:hAnsi="Times New Roman" w:cs="Times New Roman"/>
          <w:color w:val="000000"/>
          <w:u w:color="000000"/>
          <w:lang w:val="en-US"/>
        </w:rPr>
        <w:t xml:space="preserve"> inequality, but also to draw attention to their female gaze</w:t>
      </w:r>
      <w:r>
        <w:rPr>
          <w:rFonts w:ascii="Times New Roman" w:hAnsi="Times New Roman" w:cs="Times New Roman"/>
          <w:color w:val="000000"/>
          <w:u w:color="000000"/>
          <w:lang w:val="en-US"/>
        </w:rPr>
        <w:t xml:space="preserve">. One such </w:t>
      </w:r>
      <w:r w:rsidR="00751310">
        <w:rPr>
          <w:rFonts w:ascii="Times New Roman" w:hAnsi="Times New Roman" w:cs="Times New Roman"/>
          <w:color w:val="000000"/>
          <w:u w:color="000000"/>
          <w:lang w:val="en-US"/>
        </w:rPr>
        <w:t>photographer</w:t>
      </w:r>
      <w:r>
        <w:rPr>
          <w:rFonts w:ascii="Times New Roman" w:hAnsi="Times New Roman" w:cs="Times New Roman"/>
          <w:color w:val="000000"/>
          <w:u w:color="000000"/>
          <w:lang w:val="en-US"/>
        </w:rPr>
        <w:t xml:space="preserve"> is Catherine Opie. </w:t>
      </w:r>
    </w:p>
    <w:p w14:paraId="46FF7C80" w14:textId="3DE6336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lastRenderedPageBreak/>
        <w:t>Opie’s series, </w:t>
      </w:r>
      <w:r>
        <w:rPr>
          <w:rFonts w:ascii="Times New Roman" w:hAnsi="Times New Roman" w:cs="Times New Roman"/>
          <w:i/>
          <w:iCs/>
          <w:color w:val="000000"/>
          <w:u w:color="000000"/>
          <w:lang w:val="en-US"/>
        </w:rPr>
        <w:t>As long as they are wild, </w:t>
      </w:r>
      <w:r>
        <w:rPr>
          <w:rFonts w:ascii="Times New Roman" w:hAnsi="Times New Roman" w:cs="Times New Roman"/>
          <w:color w:val="000000"/>
          <w:u w:color="000000"/>
          <w:lang w:val="en-US"/>
        </w:rPr>
        <w:t>documents her exploration of Yosemite National Park as a feminist (Tsui</w:t>
      </w:r>
      <w:r w:rsidR="00D43AA4">
        <w:rPr>
          <w:rFonts w:ascii="Times New Roman" w:hAnsi="Times New Roman" w:cs="Times New Roman"/>
          <w:color w:val="000000"/>
          <w:u w:color="000000"/>
          <w:lang w:val="en-US"/>
        </w:rPr>
        <w:t>, 2018</w:t>
      </w:r>
      <w:r>
        <w:rPr>
          <w:rFonts w:ascii="Times New Roman" w:hAnsi="Times New Roman" w:cs="Times New Roman"/>
          <w:color w:val="000000"/>
          <w:u w:color="000000"/>
          <w:lang w:val="en-US"/>
        </w:rPr>
        <w:t xml:space="preserve">). The series </w:t>
      </w:r>
      <w:r w:rsidR="00EE1294">
        <w:rPr>
          <w:rFonts w:ascii="Times New Roman" w:hAnsi="Times New Roman" w:cs="Times New Roman"/>
          <w:color w:val="000000"/>
          <w:u w:color="000000"/>
          <w:lang w:val="en-US"/>
        </w:rPr>
        <w:t>contains</w:t>
      </w:r>
      <w:r>
        <w:rPr>
          <w:rFonts w:ascii="Times New Roman" w:hAnsi="Times New Roman" w:cs="Times New Roman"/>
          <w:color w:val="000000"/>
          <w:u w:color="000000"/>
          <w:lang w:val="en-US"/>
        </w:rPr>
        <w:t xml:space="preserve"> blurry images. At face value, you could look at her images </w:t>
      </w:r>
      <w:commentRangeStart w:id="37"/>
      <w:r>
        <w:rPr>
          <w:rFonts w:ascii="Times New Roman" w:hAnsi="Times New Roman" w:cs="Times New Roman"/>
          <w:color w:val="000000"/>
          <w:u w:color="000000"/>
          <w:lang w:val="en-US"/>
        </w:rPr>
        <w:t xml:space="preserve">are </w:t>
      </w:r>
      <w:commentRangeEnd w:id="37"/>
      <w:r w:rsidR="00B87EB1">
        <w:rPr>
          <w:rStyle w:val="CommentReference"/>
        </w:rPr>
        <w:commentReference w:id="37"/>
      </w:r>
      <w:r>
        <w:rPr>
          <w:rFonts w:ascii="Times New Roman" w:hAnsi="Times New Roman" w:cs="Times New Roman"/>
          <w:color w:val="000000"/>
          <w:u w:color="000000"/>
          <w:lang w:val="en-US"/>
        </w:rPr>
        <w:t>think they were taken by someone on holiday, someone who got the composure wrong, who didn’t focus them, basically images that would be binned when editing. But when you look deeper, you can see</w:t>
      </w:r>
      <w:r w:rsidR="00FC7DF9">
        <w:rPr>
          <w:rFonts w:ascii="Times New Roman" w:hAnsi="Times New Roman" w:cs="Times New Roman"/>
          <w:color w:val="000000"/>
          <w:u w:color="000000"/>
          <w:lang w:val="en-US"/>
        </w:rPr>
        <w:t xml:space="preserve"> her reasoning (Tam). Her image</w:t>
      </w:r>
      <w:r>
        <w:rPr>
          <w:rFonts w:ascii="Times New Roman" w:hAnsi="Times New Roman" w:cs="Times New Roman"/>
          <w:color w:val="000000"/>
          <w:u w:color="000000"/>
          <w:lang w:val="en-US"/>
        </w:rPr>
        <w:t xml:space="preserve">, </w:t>
      </w:r>
      <w:r>
        <w:rPr>
          <w:rFonts w:ascii="Times New Roman" w:hAnsi="Times New Roman" w:cs="Times New Roman"/>
          <w:i/>
          <w:iCs/>
          <w:color w:val="000000"/>
          <w:u w:color="000000"/>
          <w:lang w:val="en-US"/>
        </w:rPr>
        <w:t>Untitled #2 </w:t>
      </w:r>
      <w:r>
        <w:rPr>
          <w:rFonts w:ascii="Times New Roman" w:hAnsi="Times New Roman" w:cs="Times New Roman"/>
          <w:color w:val="000000"/>
          <w:u w:color="000000"/>
          <w:lang w:val="en-US"/>
        </w:rPr>
        <w:t>(see fig. 5), reminds me of Ansel Adam’s </w:t>
      </w:r>
      <w:r>
        <w:rPr>
          <w:rFonts w:ascii="Times New Roman" w:hAnsi="Times New Roman" w:cs="Times New Roman"/>
          <w:i/>
          <w:iCs/>
          <w:color w:val="000000"/>
          <w:u w:color="000000"/>
          <w:lang w:val="en-US"/>
        </w:rPr>
        <w:t xml:space="preserve">Mirror Lake </w:t>
      </w:r>
      <w:r>
        <w:rPr>
          <w:rFonts w:ascii="Times New Roman" w:hAnsi="Times New Roman" w:cs="Times New Roman"/>
          <w:color w:val="000000"/>
          <w:u w:color="000000"/>
          <w:lang w:val="en-US"/>
        </w:rPr>
        <w:t>(see fig. 6). Ad</w:t>
      </w:r>
      <w:commentRangeStart w:id="38"/>
      <w:r>
        <w:rPr>
          <w:rFonts w:ascii="Times New Roman" w:hAnsi="Times New Roman" w:cs="Times New Roman"/>
          <w:color w:val="000000"/>
          <w:u w:color="000000"/>
          <w:lang w:val="en-US"/>
        </w:rPr>
        <w:t xml:space="preserve">ams images are sharp, in focus and meticulously detailed, </w:t>
      </w:r>
      <w:r w:rsidR="00077C83">
        <w:rPr>
          <w:rFonts w:ascii="Times New Roman" w:hAnsi="Times New Roman" w:cs="Times New Roman"/>
          <w:color w:val="000000"/>
          <w:u w:color="000000"/>
          <w:lang w:val="en-US"/>
        </w:rPr>
        <w:t>Opie’s</w:t>
      </w:r>
      <w:r>
        <w:rPr>
          <w:rFonts w:ascii="Times New Roman" w:hAnsi="Times New Roman" w:cs="Times New Roman"/>
          <w:color w:val="000000"/>
          <w:u w:color="000000"/>
          <w:lang w:val="en-US"/>
        </w:rPr>
        <w:t xml:space="preserve"> </w:t>
      </w:r>
      <w:r w:rsidR="00FC7DF9">
        <w:rPr>
          <w:rFonts w:ascii="Times New Roman" w:hAnsi="Times New Roman" w:cs="Times New Roman"/>
          <w:color w:val="000000"/>
          <w:u w:color="000000"/>
          <w:lang w:val="en-US"/>
        </w:rPr>
        <w:t>are</w:t>
      </w:r>
      <w:r>
        <w:rPr>
          <w:rFonts w:ascii="Times New Roman" w:hAnsi="Times New Roman" w:cs="Times New Roman"/>
          <w:color w:val="000000"/>
          <w:u w:color="000000"/>
          <w:lang w:val="en-US"/>
        </w:rPr>
        <w:t xml:space="preserve"> blurry. Adam’s image is through a male gaze, it is perfect. </w:t>
      </w:r>
      <w:r w:rsidR="00077C83">
        <w:rPr>
          <w:rFonts w:ascii="Times New Roman" w:hAnsi="Times New Roman" w:cs="Times New Roman"/>
          <w:color w:val="000000"/>
          <w:u w:color="000000"/>
          <w:lang w:val="en-US"/>
        </w:rPr>
        <w:t xml:space="preserve">It is as if she is doing the exact opposite, as if her images could never have been taken through a male gaze, as they are not perfect. </w:t>
      </w:r>
      <w:r>
        <w:rPr>
          <w:rFonts w:ascii="Times New Roman" w:hAnsi="Times New Roman" w:cs="Times New Roman"/>
          <w:color w:val="000000"/>
          <w:u w:color="000000"/>
          <w:lang w:val="en-US"/>
        </w:rPr>
        <w:t>They are through a female gaze, fighting against the traditions. </w:t>
      </w:r>
      <w:commentRangeEnd w:id="38"/>
      <w:r w:rsidR="00B87EB1">
        <w:rPr>
          <w:rStyle w:val="CommentReference"/>
        </w:rPr>
        <w:commentReference w:id="38"/>
      </w:r>
    </w:p>
    <w:p w14:paraId="52581D68"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96CEFA2" w14:textId="63D73B06" w:rsidR="00B67353" w:rsidRDefault="00B67353"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117BC4E6" wp14:editId="22A40EB3">
            <wp:extent cx="2980267" cy="445200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83897" cy="4457429"/>
                    </a:xfrm>
                    <a:prstGeom prst="rect">
                      <a:avLst/>
                    </a:prstGeom>
                    <a:noFill/>
                    <a:ln>
                      <a:noFill/>
                    </a:ln>
                  </pic:spPr>
                </pic:pic>
              </a:graphicData>
            </a:graphic>
          </wp:inline>
        </w:drawing>
      </w:r>
    </w:p>
    <w:p w14:paraId="0331CCF5"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5. Untitled #2 (2015))</w:t>
      </w:r>
    </w:p>
    <w:p w14:paraId="409C759D" w14:textId="77777777" w:rsidR="001335C9" w:rsidRDefault="001335C9"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p>
    <w:p w14:paraId="289081D6" w14:textId="08AAF32A"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lastRenderedPageBreak/>
        <w:drawing>
          <wp:inline distT="0" distB="0" distL="0" distR="0" wp14:anchorId="213F38D9" wp14:editId="0C6EFC00">
            <wp:extent cx="3712633" cy="297940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 3.jpg"/>
                    <pic:cNvPicPr/>
                  </pic:nvPicPr>
                  <pic:blipFill>
                    <a:blip r:embed="rId17">
                      <a:extLst>
                        <a:ext uri="{28A0092B-C50C-407E-A947-70E740481C1C}">
                          <a14:useLocalDpi xmlns:a14="http://schemas.microsoft.com/office/drawing/2010/main" val="0"/>
                        </a:ext>
                      </a:extLst>
                    </a:blip>
                    <a:stretch>
                      <a:fillRect/>
                    </a:stretch>
                  </pic:blipFill>
                  <pic:spPr>
                    <a:xfrm>
                      <a:off x="0" y="0"/>
                      <a:ext cx="3714969" cy="2981276"/>
                    </a:xfrm>
                    <a:prstGeom prst="rect">
                      <a:avLst/>
                    </a:prstGeom>
                  </pic:spPr>
                </pic:pic>
              </a:graphicData>
            </a:graphic>
          </wp:inline>
        </w:drawing>
      </w:r>
    </w:p>
    <w:p w14:paraId="6A4E643A" w14:textId="0AD4B1F0" w:rsidR="00B67353" w:rsidRDefault="00B67353" w:rsidP="00D43AA4">
      <w:pPr>
        <w:widowControl w:val="0"/>
        <w:tabs>
          <w:tab w:val="left" w:pos="3587"/>
        </w:tabs>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6. Mirror Lake (1925))</w:t>
      </w:r>
    </w:p>
    <w:p w14:paraId="7EBED6F2" w14:textId="77777777" w:rsidR="007D6267" w:rsidRDefault="007D6267" w:rsidP="00D43AA4">
      <w:pPr>
        <w:widowControl w:val="0"/>
        <w:tabs>
          <w:tab w:val="left" w:pos="3587"/>
        </w:tabs>
        <w:autoSpaceDE w:val="0"/>
        <w:autoSpaceDN w:val="0"/>
        <w:adjustRightInd w:val="0"/>
        <w:spacing w:line="360" w:lineRule="auto"/>
        <w:jc w:val="center"/>
        <w:rPr>
          <w:rFonts w:ascii="Times New Roman" w:hAnsi="Times New Roman" w:cs="Times New Roman"/>
          <w:i/>
          <w:iCs/>
          <w:color w:val="000000"/>
          <w:u w:color="000000"/>
          <w:lang w:val="en-US"/>
        </w:rPr>
      </w:pPr>
    </w:p>
    <w:p w14:paraId="5C67FFBA" w14:textId="42F6F5DF"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It strikes me that she is taking a stand against the traditions of landscape photography and showing her view as a feminist, but also shows a loss of identity (Tam).</w:t>
      </w:r>
    </w:p>
    <w:p w14:paraId="1CCA69AD"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C44C2EE" w14:textId="2A240971"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Terri Loewenthal is an artist who also believes that the male and female gaze differ. In her series </w:t>
      </w:r>
      <w:r>
        <w:rPr>
          <w:rFonts w:ascii="Times New Roman" w:hAnsi="Times New Roman" w:cs="Times New Roman"/>
          <w:i/>
          <w:iCs/>
          <w:color w:val="000000"/>
          <w:u w:color="000000"/>
          <w:lang w:val="en-US"/>
        </w:rPr>
        <w:t xml:space="preserve">Psychscapes, </w:t>
      </w:r>
      <w:r>
        <w:rPr>
          <w:rFonts w:ascii="Times New Roman" w:hAnsi="Times New Roman" w:cs="Times New Roman"/>
          <w:color w:val="000000"/>
          <w:u w:color="000000"/>
          <w:lang w:val="en-US"/>
        </w:rPr>
        <w:t xml:space="preserve">Loewenthal explores the same landscapes that Ansel Adams and Edward Weston did. She doesn’t see her work as </w:t>
      </w:r>
      <w:commentRangeStart w:id="39"/>
      <w:r>
        <w:rPr>
          <w:rFonts w:ascii="Times New Roman" w:hAnsi="Times New Roman" w:cs="Times New Roman"/>
          <w:color w:val="000000"/>
          <w:u w:color="000000"/>
          <w:lang w:val="en-US"/>
        </w:rPr>
        <w:t xml:space="preserve">a </w:t>
      </w:r>
      <w:commentRangeEnd w:id="39"/>
      <w:r w:rsidR="00EB6E6F">
        <w:rPr>
          <w:rStyle w:val="CommentReference"/>
        </w:rPr>
        <w:commentReference w:id="39"/>
      </w:r>
      <w:r>
        <w:rPr>
          <w:rFonts w:ascii="Times New Roman" w:hAnsi="Times New Roman" w:cs="Times New Roman"/>
          <w:color w:val="000000"/>
          <w:u w:color="000000"/>
          <w:lang w:val="en-US"/>
        </w:rPr>
        <w:t xml:space="preserve">feminist art but rather raises the point that she is a </w:t>
      </w:r>
      <w:r w:rsidR="00077C83">
        <w:rPr>
          <w:rFonts w:ascii="Times New Roman" w:hAnsi="Times New Roman" w:cs="Times New Roman"/>
          <w:color w:val="000000"/>
          <w:u w:color="000000"/>
          <w:lang w:val="en-US"/>
        </w:rPr>
        <w:t>woman</w:t>
      </w:r>
      <w:r>
        <w:rPr>
          <w:rFonts w:ascii="Times New Roman" w:hAnsi="Times New Roman" w:cs="Times New Roman"/>
          <w:color w:val="000000"/>
          <w:u w:color="000000"/>
          <w:lang w:val="en-US"/>
        </w:rPr>
        <w:t xml:space="preserve"> and believes that male photographers would not take her approach. Loewenthal wants the viewer to escape the bonds of perception. Her images are brightly coloured (see fig. 7)</w:t>
      </w:r>
      <w:r w:rsidR="0030414F">
        <w:rPr>
          <w:rFonts w:ascii="Times New Roman" w:hAnsi="Times New Roman" w:cs="Times New Roman"/>
          <w:color w:val="000000"/>
          <w:u w:color="000000"/>
          <w:lang w:val="en-US"/>
        </w:rPr>
        <w:t xml:space="preserve">, </w:t>
      </w:r>
      <w:r w:rsidR="00E45500">
        <w:rPr>
          <w:rFonts w:ascii="Times New Roman" w:hAnsi="Times New Roman" w:cs="Times New Roman"/>
          <w:color w:val="000000"/>
          <w:u w:color="000000"/>
          <w:lang w:val="en-US"/>
        </w:rPr>
        <w:t>and</w:t>
      </w:r>
      <w:r>
        <w:rPr>
          <w:rFonts w:ascii="Times New Roman" w:hAnsi="Times New Roman" w:cs="Times New Roman"/>
          <w:color w:val="000000"/>
          <w:u w:color="000000"/>
          <w:lang w:val="en-US"/>
        </w:rPr>
        <w:t xml:space="preserve"> promote a spiritual </w:t>
      </w:r>
      <w:r w:rsidR="00077C83">
        <w:rPr>
          <w:rFonts w:ascii="Times New Roman" w:hAnsi="Times New Roman" w:cs="Times New Roman"/>
          <w:color w:val="000000"/>
          <w:u w:color="000000"/>
          <w:lang w:val="en-US"/>
        </w:rPr>
        <w:t>vision;</w:t>
      </w:r>
      <w:r>
        <w:rPr>
          <w:rFonts w:ascii="Times New Roman" w:hAnsi="Times New Roman" w:cs="Times New Roman"/>
          <w:color w:val="000000"/>
          <w:u w:color="000000"/>
          <w:lang w:val="en-US"/>
        </w:rPr>
        <w:t xml:space="preserve"> a connection arises of emotion and spirituality</w:t>
      </w:r>
      <w:r w:rsidR="00E45500">
        <w:rPr>
          <w:rFonts w:ascii="Times New Roman" w:hAnsi="Times New Roman" w:cs="Times New Roman"/>
          <w:color w:val="000000"/>
          <w:u w:color="000000"/>
          <w:lang w:val="en-US"/>
        </w:rPr>
        <w:t>.</w:t>
      </w:r>
      <w:r w:rsidR="00EE1294" w:rsidRPr="00EE1294">
        <w:rPr>
          <w:rFonts w:ascii="Times New Roman" w:hAnsi="Times New Roman" w:cs="Times New Roman"/>
          <w:color w:val="000000"/>
          <w:u w:color="000000"/>
          <w:lang w:val="en-US"/>
        </w:rPr>
        <w:t xml:space="preserve"> </w:t>
      </w:r>
      <w:r w:rsidR="00E45500">
        <w:rPr>
          <w:rFonts w:ascii="Times New Roman" w:hAnsi="Times New Roman" w:cs="Times New Roman"/>
          <w:color w:val="000000"/>
          <w:u w:color="000000"/>
          <w:lang w:val="en-US"/>
        </w:rPr>
        <w:t>S</w:t>
      </w:r>
      <w:r w:rsidR="00EE1294">
        <w:rPr>
          <w:rFonts w:ascii="Times New Roman" w:hAnsi="Times New Roman" w:cs="Times New Roman"/>
          <w:color w:val="000000"/>
          <w:u w:color="000000"/>
          <w:lang w:val="en-US"/>
        </w:rPr>
        <w:t>he admits that she doesn’t believe in technical perfection</w:t>
      </w:r>
      <w:r>
        <w:rPr>
          <w:rFonts w:ascii="Times New Roman" w:hAnsi="Times New Roman" w:cs="Times New Roman"/>
          <w:color w:val="000000"/>
          <w:u w:color="000000"/>
          <w:lang w:val="en-US"/>
        </w:rPr>
        <w:t xml:space="preserve">. </w:t>
      </w:r>
      <w:r>
        <w:rPr>
          <w:rFonts w:ascii="Times New Roman" w:hAnsi="Times New Roman" w:cs="Times New Roman"/>
          <w:i/>
          <w:iCs/>
          <w:color w:val="000000"/>
          <w:u w:color="000000"/>
          <w:lang w:val="en-US"/>
        </w:rPr>
        <w:t>Psychscapes</w:t>
      </w:r>
      <w:r>
        <w:rPr>
          <w:rFonts w:ascii="Times New Roman" w:hAnsi="Times New Roman" w:cs="Times New Roman"/>
          <w:color w:val="000000"/>
          <w:u w:color="000000"/>
          <w:lang w:val="en-US"/>
        </w:rPr>
        <w:t xml:space="preserve"> was exhibited next to </w:t>
      </w:r>
      <w:commentRangeStart w:id="40"/>
      <w:r>
        <w:rPr>
          <w:rFonts w:ascii="Times New Roman" w:hAnsi="Times New Roman" w:cs="Times New Roman"/>
          <w:color w:val="000000"/>
          <w:u w:color="000000"/>
          <w:lang w:val="en-US"/>
        </w:rPr>
        <w:t xml:space="preserve">Admass’ </w:t>
      </w:r>
      <w:commentRangeEnd w:id="40"/>
      <w:r w:rsidR="00EB6E6F">
        <w:rPr>
          <w:rStyle w:val="CommentReference"/>
        </w:rPr>
        <w:commentReference w:id="40"/>
      </w:r>
      <w:r>
        <w:rPr>
          <w:rFonts w:ascii="Times New Roman" w:hAnsi="Times New Roman" w:cs="Times New Roman"/>
          <w:color w:val="000000"/>
          <w:u w:color="000000"/>
          <w:lang w:val="en-US"/>
        </w:rPr>
        <w:t>at the Jackson Fine Art Gallery in Atlanta. The purpose was to highlight the diffe</w:t>
      </w:r>
      <w:r w:rsidR="00FC7DF9">
        <w:rPr>
          <w:rFonts w:ascii="Times New Roman" w:hAnsi="Times New Roman" w:cs="Times New Roman"/>
          <w:color w:val="000000"/>
          <w:u w:color="000000"/>
          <w:lang w:val="en-US"/>
        </w:rPr>
        <w:t xml:space="preserve">rence between the </w:t>
      </w:r>
      <w:r>
        <w:rPr>
          <w:rFonts w:ascii="Times New Roman" w:hAnsi="Times New Roman" w:cs="Times New Roman"/>
          <w:color w:val="000000"/>
          <w:u w:color="000000"/>
          <w:lang w:val="en-US"/>
        </w:rPr>
        <w:t>gaze</w:t>
      </w:r>
      <w:r w:rsidR="00FC7DF9">
        <w:rPr>
          <w:rFonts w:ascii="Times New Roman" w:hAnsi="Times New Roman" w:cs="Times New Roman"/>
          <w:color w:val="000000"/>
          <w:u w:color="000000"/>
          <w:lang w:val="en-US"/>
        </w:rPr>
        <w:t>s</w:t>
      </w:r>
      <w:r>
        <w:rPr>
          <w:rFonts w:ascii="Times New Roman" w:hAnsi="Times New Roman" w:cs="Times New Roman"/>
          <w:color w:val="000000"/>
          <w:u w:color="000000"/>
          <w:lang w:val="en-US"/>
        </w:rPr>
        <w:t>, thus demonstrating how their gende</w:t>
      </w:r>
      <w:r w:rsidR="0030414F">
        <w:rPr>
          <w:rFonts w:ascii="Times New Roman" w:hAnsi="Times New Roman" w:cs="Times New Roman"/>
          <w:color w:val="000000"/>
          <w:u w:color="000000"/>
          <w:lang w:val="en-US"/>
        </w:rPr>
        <w:t xml:space="preserve">r influenced their methodology </w:t>
      </w:r>
      <w:r>
        <w:rPr>
          <w:rFonts w:ascii="Times New Roman" w:hAnsi="Times New Roman" w:cs="Times New Roman"/>
          <w:color w:val="000000"/>
          <w:u w:color="000000"/>
          <w:lang w:val="en-US"/>
        </w:rPr>
        <w:t>(Palumbo, 2019</w:t>
      </w:r>
      <w:r w:rsidR="0030414F">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w:t>
      </w:r>
    </w:p>
    <w:p w14:paraId="1464B869"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7035CAC" w14:textId="314BE092"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lastRenderedPageBreak/>
        <w:drawing>
          <wp:inline distT="0" distB="0" distL="0" distR="0" wp14:anchorId="68B05F82" wp14:editId="6D214B1F">
            <wp:extent cx="3159453" cy="42291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l.jpg"/>
                    <pic:cNvPicPr/>
                  </pic:nvPicPr>
                  <pic:blipFill>
                    <a:blip r:embed="rId18">
                      <a:extLst>
                        <a:ext uri="{28A0092B-C50C-407E-A947-70E740481C1C}">
                          <a14:useLocalDpi xmlns:a14="http://schemas.microsoft.com/office/drawing/2010/main" val="0"/>
                        </a:ext>
                      </a:extLst>
                    </a:blip>
                    <a:stretch>
                      <a:fillRect/>
                    </a:stretch>
                  </pic:blipFill>
                  <pic:spPr>
                    <a:xfrm>
                      <a:off x="0" y="0"/>
                      <a:ext cx="3159850" cy="4229632"/>
                    </a:xfrm>
                    <a:prstGeom prst="rect">
                      <a:avLst/>
                    </a:prstGeom>
                  </pic:spPr>
                </pic:pic>
              </a:graphicData>
            </a:graphic>
          </wp:inline>
        </w:drawing>
      </w:r>
    </w:p>
    <w:p w14:paraId="57072C18"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7. Psychscape 602 (White Rock Canyon, AZ (2018)).</w:t>
      </w:r>
    </w:p>
    <w:p w14:paraId="49336711"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828217D" w14:textId="01CAF39A" w:rsidR="0030414F"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 difference in male and female gaze could mani</w:t>
      </w:r>
      <w:r w:rsidR="00421497">
        <w:rPr>
          <w:rFonts w:ascii="Times New Roman" w:hAnsi="Times New Roman" w:cs="Times New Roman"/>
          <w:color w:val="000000"/>
          <w:u w:color="000000"/>
          <w:lang w:val="en-US"/>
        </w:rPr>
        <w:t>fest through different methods or</w:t>
      </w:r>
      <w:r w:rsidR="0030414F">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technical approaches. Seeing the world through a </w:t>
      </w:r>
      <w:commentRangeStart w:id="41"/>
      <w:r>
        <w:rPr>
          <w:rFonts w:ascii="Times New Roman" w:hAnsi="Times New Roman" w:cs="Times New Roman"/>
          <w:color w:val="000000"/>
          <w:u w:color="000000"/>
          <w:lang w:val="en-US"/>
        </w:rPr>
        <w:t xml:space="preserve">mans </w:t>
      </w:r>
      <w:commentRangeEnd w:id="41"/>
      <w:r w:rsidR="00EB6E6F">
        <w:rPr>
          <w:rStyle w:val="CommentReference"/>
        </w:rPr>
        <w:commentReference w:id="41"/>
      </w:r>
      <w:commentRangeStart w:id="42"/>
      <w:r>
        <w:rPr>
          <w:rFonts w:ascii="Times New Roman" w:hAnsi="Times New Roman" w:cs="Times New Roman"/>
          <w:color w:val="000000"/>
          <w:u w:color="000000"/>
          <w:lang w:val="en-US"/>
        </w:rPr>
        <w:t xml:space="preserve">eye </w:t>
      </w:r>
      <w:commentRangeEnd w:id="42"/>
      <w:r w:rsidR="00EB6E6F">
        <w:rPr>
          <w:rStyle w:val="CommentReference"/>
        </w:rPr>
        <w:commentReference w:id="42"/>
      </w:r>
      <w:r>
        <w:rPr>
          <w:rFonts w:ascii="Times New Roman" w:hAnsi="Times New Roman" w:cs="Times New Roman"/>
          <w:color w:val="000000"/>
          <w:u w:color="000000"/>
          <w:lang w:val="en-US"/>
        </w:rPr>
        <w:t xml:space="preserve">has the ability to solidify their views in our society. It also has ensured that landscapes are seen as a masculine pursuit, unfortunately this view can still be found today (Palumbo, 2019). But it’s not just </w:t>
      </w:r>
      <w:commentRangeStart w:id="43"/>
      <w:r>
        <w:rPr>
          <w:rFonts w:ascii="Times New Roman" w:hAnsi="Times New Roman" w:cs="Times New Roman"/>
          <w:color w:val="000000"/>
          <w:u w:color="000000"/>
          <w:lang w:val="en-US"/>
        </w:rPr>
        <w:t>Adams’s</w:t>
      </w:r>
      <w:commentRangeEnd w:id="43"/>
      <w:r w:rsidR="00EB6E6F">
        <w:rPr>
          <w:rStyle w:val="CommentReference"/>
        </w:rPr>
        <w:commentReference w:id="43"/>
      </w:r>
      <w:r>
        <w:rPr>
          <w:rFonts w:ascii="Times New Roman" w:hAnsi="Times New Roman" w:cs="Times New Roman"/>
          <w:color w:val="000000"/>
          <w:u w:color="000000"/>
          <w:lang w:val="en-US"/>
        </w:rPr>
        <w:t xml:space="preserve"> images that carry the same traits. These can be found with artists like Charlie Waite, Alexandre Deschaume</w:t>
      </w:r>
      <w:r w:rsidR="0030414F">
        <w:rPr>
          <w:rFonts w:ascii="Times New Roman" w:hAnsi="Times New Roman" w:cs="Times New Roman"/>
          <w:color w:val="000000"/>
          <w:u w:color="000000"/>
          <w:lang w:val="en-US"/>
        </w:rPr>
        <w:t>s, and Joe Cornish. If</w:t>
      </w:r>
      <w:r>
        <w:rPr>
          <w:rFonts w:ascii="Times New Roman" w:hAnsi="Times New Roman" w:cs="Times New Roman"/>
          <w:color w:val="000000"/>
          <w:u w:color="000000"/>
          <w:lang w:val="en-US"/>
        </w:rPr>
        <w:t xml:space="preserve"> you search online for landscape photographers, their </w:t>
      </w:r>
      <w:r w:rsidR="00FC7DF9">
        <w:rPr>
          <w:rFonts w:ascii="Times New Roman" w:hAnsi="Times New Roman" w:cs="Times New Roman"/>
          <w:color w:val="000000"/>
          <w:u w:color="000000"/>
          <w:lang w:val="en-US"/>
        </w:rPr>
        <w:t>i</w:t>
      </w:r>
      <w:r>
        <w:rPr>
          <w:rFonts w:ascii="Times New Roman" w:hAnsi="Times New Roman" w:cs="Times New Roman"/>
          <w:color w:val="000000"/>
          <w:u w:color="000000"/>
          <w:lang w:val="en-US"/>
        </w:rPr>
        <w:t>mages are very similar</w:t>
      </w:r>
      <w:commentRangeStart w:id="44"/>
      <w:r>
        <w:rPr>
          <w:rFonts w:ascii="Times New Roman" w:hAnsi="Times New Roman" w:cs="Times New Roman"/>
          <w:color w:val="000000"/>
          <w:u w:color="000000"/>
          <w:lang w:val="en-US"/>
        </w:rPr>
        <w:t xml:space="preserve">. They are usually technically perfect, precisely focused, and vast inviting vistas. </w:t>
      </w:r>
      <w:commentRangeEnd w:id="44"/>
      <w:r w:rsidR="00EB6E6F">
        <w:rPr>
          <w:rStyle w:val="CommentReference"/>
        </w:rPr>
        <w:commentReference w:id="44"/>
      </w:r>
      <w:commentRangeStart w:id="45"/>
      <w:r>
        <w:rPr>
          <w:rFonts w:ascii="Times New Roman" w:hAnsi="Times New Roman" w:cs="Times New Roman"/>
          <w:color w:val="000000"/>
          <w:u w:color="000000"/>
          <w:lang w:val="en-US"/>
        </w:rPr>
        <w:t xml:space="preserve">Could this be their male gaze showing through? </w:t>
      </w:r>
    </w:p>
    <w:p w14:paraId="5A8CC9F1" w14:textId="77777777" w:rsidR="0030414F" w:rsidRDefault="0030414F"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C9BC81D" w14:textId="104CF68E"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Are their images popular because these are the images we expected t</w:t>
      </w:r>
      <w:r w:rsidR="00FC7DF9">
        <w:rPr>
          <w:rFonts w:ascii="Times New Roman" w:hAnsi="Times New Roman" w:cs="Times New Roman"/>
          <w:color w:val="000000"/>
          <w:u w:color="000000"/>
          <w:lang w:val="en-US"/>
        </w:rPr>
        <w:t>o see</w:t>
      </w:r>
      <w:r>
        <w:rPr>
          <w:rFonts w:ascii="Times New Roman" w:hAnsi="Times New Roman" w:cs="Times New Roman"/>
          <w:color w:val="000000"/>
          <w:u w:color="000000"/>
          <w:lang w:val="en-US"/>
        </w:rPr>
        <w:t xml:space="preserve">? </w:t>
      </w:r>
      <w:r w:rsidR="0030414F">
        <w:rPr>
          <w:rFonts w:ascii="Times New Roman" w:hAnsi="Times New Roman" w:cs="Times New Roman"/>
          <w:color w:val="000000"/>
          <w:u w:color="000000"/>
          <w:lang w:val="en-US"/>
        </w:rPr>
        <w:t>Are their</w:t>
      </w:r>
      <w:r>
        <w:rPr>
          <w:rFonts w:ascii="Times New Roman" w:hAnsi="Times New Roman" w:cs="Times New Roman"/>
          <w:color w:val="000000"/>
          <w:u w:color="000000"/>
          <w:lang w:val="en-US"/>
        </w:rPr>
        <w:t xml:space="preserve"> images favoured because in a male dominated genre it is expected for the photographer to be male? </w:t>
      </w:r>
      <w:commentRangeEnd w:id="45"/>
      <w:r w:rsidR="00EB6E6F">
        <w:rPr>
          <w:rStyle w:val="CommentReference"/>
        </w:rPr>
        <w:commentReference w:id="45"/>
      </w:r>
      <w:r>
        <w:rPr>
          <w:rFonts w:ascii="Times New Roman" w:hAnsi="Times New Roman" w:cs="Times New Roman"/>
          <w:color w:val="000000"/>
          <w:u w:color="000000"/>
          <w:lang w:val="en-US"/>
        </w:rPr>
        <w:t xml:space="preserve">Female artists have and are continuing to highlight the inequality and to fight it. I believe they have been successful in highlighting this issue in general but in landscape photography female artists are drowned out by the </w:t>
      </w:r>
      <w:r>
        <w:rPr>
          <w:rFonts w:ascii="Times New Roman" w:hAnsi="Times New Roman" w:cs="Times New Roman"/>
          <w:color w:val="000000"/>
          <w:u w:color="000000"/>
          <w:lang w:val="en-US"/>
        </w:rPr>
        <w:lastRenderedPageBreak/>
        <w:t xml:space="preserve">vastness of the male presence. Another problem is that art holds external values that are hard to break (Yrgel, 2019). So all these values hold meanings and connotations that contribute to our views and expectations; it gets to a point where art is not simply art. Art can become a symbol of something. It can hold a value that doesn’t actually relate to the subject and can in fact create false expectations. This </w:t>
      </w:r>
      <w:commentRangeStart w:id="46"/>
      <w:r>
        <w:rPr>
          <w:rFonts w:ascii="Times New Roman" w:hAnsi="Times New Roman" w:cs="Times New Roman"/>
          <w:color w:val="000000"/>
          <w:u w:color="000000"/>
          <w:lang w:val="en-US"/>
        </w:rPr>
        <w:t xml:space="preserve">cause </w:t>
      </w:r>
      <w:commentRangeEnd w:id="46"/>
      <w:r w:rsidR="00EB6E6F">
        <w:rPr>
          <w:rStyle w:val="CommentReference"/>
        </w:rPr>
        <w:commentReference w:id="46"/>
      </w:r>
      <w:r>
        <w:rPr>
          <w:rFonts w:ascii="Times New Roman" w:hAnsi="Times New Roman" w:cs="Times New Roman"/>
          <w:color w:val="000000"/>
          <w:u w:color="000000"/>
          <w:lang w:val="en-US"/>
        </w:rPr>
        <w:t xml:space="preserve">people to see a certain genre and believe a certain viewpoint attached to it, </w:t>
      </w:r>
      <w:commentRangeStart w:id="47"/>
      <w:r>
        <w:rPr>
          <w:rFonts w:ascii="Times New Roman" w:hAnsi="Times New Roman" w:cs="Times New Roman"/>
          <w:color w:val="000000"/>
          <w:u w:color="000000"/>
          <w:lang w:val="en-US"/>
        </w:rPr>
        <w:t xml:space="preserve">this can be detrimental to that genre. </w:t>
      </w:r>
      <w:commentRangeEnd w:id="47"/>
      <w:r w:rsidR="00EB6E6F">
        <w:rPr>
          <w:rStyle w:val="CommentReference"/>
        </w:rPr>
        <w:commentReference w:id="47"/>
      </w:r>
    </w:p>
    <w:p w14:paraId="48371894"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421334B3" w14:textId="77777777" w:rsidR="00F15EE3" w:rsidRDefault="00F15EE3" w:rsidP="007C1D1D">
      <w:pPr>
        <w:rPr>
          <w:rFonts w:ascii="Times New Roman" w:hAnsi="Times New Roman" w:cs="Times New Roman"/>
        </w:rPr>
      </w:pPr>
    </w:p>
    <w:p w14:paraId="2152908A" w14:textId="77777777" w:rsidR="001335C9" w:rsidRDefault="001335C9" w:rsidP="007C1D1D">
      <w:pPr>
        <w:rPr>
          <w:rFonts w:ascii="Times New Roman" w:hAnsi="Times New Roman" w:cs="Times New Roman"/>
        </w:rPr>
      </w:pPr>
    </w:p>
    <w:p w14:paraId="777FD353" w14:textId="77777777" w:rsidR="001335C9" w:rsidRDefault="001335C9" w:rsidP="007C1D1D">
      <w:pPr>
        <w:rPr>
          <w:rFonts w:ascii="Times New Roman" w:hAnsi="Times New Roman" w:cs="Times New Roman"/>
        </w:rPr>
      </w:pPr>
    </w:p>
    <w:p w14:paraId="7DDB0525" w14:textId="77777777" w:rsidR="001335C9" w:rsidRDefault="001335C9" w:rsidP="007C1D1D">
      <w:pPr>
        <w:rPr>
          <w:rFonts w:ascii="Times New Roman" w:hAnsi="Times New Roman" w:cs="Times New Roman"/>
        </w:rPr>
      </w:pPr>
    </w:p>
    <w:p w14:paraId="56614F28" w14:textId="77777777" w:rsidR="001335C9" w:rsidRDefault="001335C9" w:rsidP="007C1D1D">
      <w:pPr>
        <w:rPr>
          <w:rFonts w:ascii="Times New Roman" w:hAnsi="Times New Roman" w:cs="Times New Roman"/>
        </w:rPr>
      </w:pPr>
    </w:p>
    <w:p w14:paraId="6E268EF7" w14:textId="77777777" w:rsidR="001335C9" w:rsidRDefault="001335C9" w:rsidP="007C1D1D">
      <w:pPr>
        <w:rPr>
          <w:rFonts w:ascii="Times New Roman" w:hAnsi="Times New Roman" w:cs="Times New Roman"/>
        </w:rPr>
      </w:pPr>
    </w:p>
    <w:p w14:paraId="584786FA" w14:textId="77777777" w:rsidR="001335C9" w:rsidRDefault="001335C9" w:rsidP="007C1D1D">
      <w:pPr>
        <w:rPr>
          <w:rFonts w:ascii="Times New Roman" w:hAnsi="Times New Roman" w:cs="Times New Roman"/>
        </w:rPr>
      </w:pPr>
    </w:p>
    <w:p w14:paraId="4B11F85D" w14:textId="77777777" w:rsidR="001335C9" w:rsidRDefault="001335C9" w:rsidP="007C1D1D">
      <w:pPr>
        <w:rPr>
          <w:rFonts w:ascii="Times New Roman" w:hAnsi="Times New Roman" w:cs="Times New Roman"/>
        </w:rPr>
      </w:pPr>
    </w:p>
    <w:p w14:paraId="0B71F5EF" w14:textId="77777777" w:rsidR="001335C9" w:rsidRDefault="001335C9" w:rsidP="007C1D1D">
      <w:pPr>
        <w:rPr>
          <w:rFonts w:ascii="Times New Roman" w:hAnsi="Times New Roman" w:cs="Times New Roman"/>
        </w:rPr>
      </w:pPr>
    </w:p>
    <w:p w14:paraId="54613A78" w14:textId="77777777" w:rsidR="001335C9" w:rsidRDefault="001335C9" w:rsidP="007C1D1D">
      <w:pPr>
        <w:rPr>
          <w:rFonts w:ascii="Times New Roman" w:hAnsi="Times New Roman" w:cs="Times New Roman"/>
        </w:rPr>
      </w:pPr>
    </w:p>
    <w:p w14:paraId="1CBAED8D" w14:textId="77777777" w:rsidR="00D43AA4" w:rsidRDefault="00D43AA4" w:rsidP="007C1D1D">
      <w:pPr>
        <w:rPr>
          <w:rFonts w:ascii="Times New Roman" w:hAnsi="Times New Roman" w:cs="Times New Roman"/>
        </w:rPr>
      </w:pPr>
    </w:p>
    <w:p w14:paraId="4A37F7E3" w14:textId="77777777" w:rsidR="00D43AA4" w:rsidRDefault="00D43AA4" w:rsidP="007C1D1D">
      <w:pPr>
        <w:rPr>
          <w:rFonts w:ascii="Times New Roman" w:hAnsi="Times New Roman" w:cs="Times New Roman"/>
        </w:rPr>
      </w:pPr>
    </w:p>
    <w:p w14:paraId="602DAC1C" w14:textId="77777777" w:rsidR="00D43AA4" w:rsidRDefault="00D43AA4" w:rsidP="007C1D1D">
      <w:pPr>
        <w:rPr>
          <w:rFonts w:ascii="Times New Roman" w:hAnsi="Times New Roman" w:cs="Times New Roman"/>
        </w:rPr>
      </w:pPr>
    </w:p>
    <w:p w14:paraId="5330968C" w14:textId="77777777" w:rsidR="00D43AA4" w:rsidRDefault="00D43AA4" w:rsidP="007C1D1D">
      <w:pPr>
        <w:rPr>
          <w:rFonts w:ascii="Times New Roman" w:hAnsi="Times New Roman" w:cs="Times New Roman"/>
        </w:rPr>
      </w:pPr>
    </w:p>
    <w:p w14:paraId="0A0C53AD" w14:textId="77777777" w:rsidR="00D43AA4" w:rsidRDefault="00D43AA4" w:rsidP="007C1D1D">
      <w:pPr>
        <w:rPr>
          <w:rFonts w:ascii="Times New Roman" w:hAnsi="Times New Roman" w:cs="Times New Roman"/>
        </w:rPr>
      </w:pPr>
    </w:p>
    <w:p w14:paraId="15F2CD05" w14:textId="77777777" w:rsidR="00D43AA4" w:rsidRDefault="00D43AA4" w:rsidP="007C1D1D">
      <w:pPr>
        <w:rPr>
          <w:rFonts w:ascii="Times New Roman" w:hAnsi="Times New Roman" w:cs="Times New Roman"/>
        </w:rPr>
      </w:pPr>
    </w:p>
    <w:p w14:paraId="1EB002FF" w14:textId="77777777" w:rsidR="00D43AA4" w:rsidRDefault="00D43AA4" w:rsidP="007C1D1D">
      <w:pPr>
        <w:rPr>
          <w:rFonts w:ascii="Times New Roman" w:hAnsi="Times New Roman" w:cs="Times New Roman"/>
        </w:rPr>
      </w:pPr>
    </w:p>
    <w:p w14:paraId="616FC3BB" w14:textId="77777777" w:rsidR="00D43AA4" w:rsidRDefault="00D43AA4" w:rsidP="007C1D1D">
      <w:pPr>
        <w:rPr>
          <w:rFonts w:ascii="Times New Roman" w:hAnsi="Times New Roman" w:cs="Times New Roman"/>
        </w:rPr>
      </w:pPr>
    </w:p>
    <w:p w14:paraId="17B4C7A2" w14:textId="77777777" w:rsidR="00D43AA4" w:rsidRDefault="00D43AA4" w:rsidP="007C1D1D">
      <w:pPr>
        <w:rPr>
          <w:rFonts w:ascii="Times New Roman" w:hAnsi="Times New Roman" w:cs="Times New Roman"/>
        </w:rPr>
      </w:pPr>
    </w:p>
    <w:p w14:paraId="310CF179" w14:textId="77777777" w:rsidR="001335C9" w:rsidRDefault="001335C9" w:rsidP="007C1D1D">
      <w:pPr>
        <w:rPr>
          <w:rFonts w:ascii="Times New Roman" w:hAnsi="Times New Roman" w:cs="Times New Roman"/>
        </w:rPr>
      </w:pPr>
    </w:p>
    <w:p w14:paraId="4E78B500" w14:textId="77777777" w:rsidR="0030414F" w:rsidRDefault="0030414F" w:rsidP="007C1D1D">
      <w:pPr>
        <w:rPr>
          <w:rFonts w:ascii="Times New Roman" w:hAnsi="Times New Roman" w:cs="Times New Roman"/>
        </w:rPr>
      </w:pPr>
    </w:p>
    <w:p w14:paraId="07C4B059" w14:textId="77777777" w:rsidR="0030414F" w:rsidRDefault="0030414F" w:rsidP="007C1D1D">
      <w:pPr>
        <w:rPr>
          <w:rFonts w:ascii="Times New Roman" w:hAnsi="Times New Roman" w:cs="Times New Roman"/>
        </w:rPr>
      </w:pPr>
    </w:p>
    <w:p w14:paraId="1FADF6AA" w14:textId="77777777" w:rsidR="0030414F" w:rsidRDefault="0030414F" w:rsidP="007C1D1D">
      <w:pPr>
        <w:rPr>
          <w:rFonts w:ascii="Times New Roman" w:hAnsi="Times New Roman" w:cs="Times New Roman"/>
        </w:rPr>
      </w:pPr>
    </w:p>
    <w:p w14:paraId="6FDC914D" w14:textId="77777777" w:rsidR="0030414F" w:rsidRDefault="0030414F" w:rsidP="007C1D1D">
      <w:pPr>
        <w:rPr>
          <w:rFonts w:ascii="Times New Roman" w:hAnsi="Times New Roman" w:cs="Times New Roman"/>
        </w:rPr>
      </w:pPr>
    </w:p>
    <w:p w14:paraId="7BBF23FD" w14:textId="77777777" w:rsidR="0030414F" w:rsidRDefault="0030414F" w:rsidP="007C1D1D">
      <w:pPr>
        <w:rPr>
          <w:rFonts w:ascii="Times New Roman" w:hAnsi="Times New Roman" w:cs="Times New Roman"/>
        </w:rPr>
      </w:pPr>
    </w:p>
    <w:p w14:paraId="6ED4AC33" w14:textId="77777777" w:rsidR="0030414F" w:rsidRDefault="0030414F" w:rsidP="007C1D1D">
      <w:pPr>
        <w:rPr>
          <w:rFonts w:ascii="Times New Roman" w:hAnsi="Times New Roman" w:cs="Times New Roman"/>
        </w:rPr>
      </w:pPr>
    </w:p>
    <w:p w14:paraId="6FDF1424" w14:textId="77777777" w:rsidR="0030414F" w:rsidRDefault="0030414F" w:rsidP="007C1D1D">
      <w:pPr>
        <w:rPr>
          <w:rFonts w:ascii="Times New Roman" w:hAnsi="Times New Roman" w:cs="Times New Roman"/>
        </w:rPr>
      </w:pPr>
    </w:p>
    <w:p w14:paraId="5C148D68" w14:textId="77777777" w:rsidR="0030414F" w:rsidRDefault="0030414F" w:rsidP="007C1D1D">
      <w:pPr>
        <w:rPr>
          <w:rFonts w:ascii="Times New Roman" w:hAnsi="Times New Roman" w:cs="Times New Roman"/>
        </w:rPr>
      </w:pPr>
    </w:p>
    <w:p w14:paraId="739B6D84" w14:textId="77777777" w:rsidR="00FC7DF9" w:rsidRDefault="00FC7DF9" w:rsidP="007C1D1D">
      <w:pPr>
        <w:rPr>
          <w:rFonts w:ascii="Times New Roman" w:hAnsi="Times New Roman" w:cs="Times New Roman"/>
        </w:rPr>
      </w:pPr>
    </w:p>
    <w:p w14:paraId="2CC5492E" w14:textId="77777777" w:rsidR="00FC7DF9" w:rsidRDefault="00FC7DF9" w:rsidP="007C1D1D">
      <w:pPr>
        <w:rPr>
          <w:rFonts w:ascii="Times New Roman" w:hAnsi="Times New Roman" w:cs="Times New Roman"/>
        </w:rPr>
      </w:pPr>
    </w:p>
    <w:p w14:paraId="279536AA" w14:textId="77777777" w:rsidR="00FC7DF9" w:rsidRDefault="00FC7DF9" w:rsidP="007C1D1D">
      <w:pPr>
        <w:rPr>
          <w:rFonts w:ascii="Times New Roman" w:hAnsi="Times New Roman" w:cs="Times New Roman"/>
        </w:rPr>
      </w:pPr>
    </w:p>
    <w:p w14:paraId="3C28E433" w14:textId="77777777" w:rsidR="00593202" w:rsidRDefault="00593202" w:rsidP="007C1D1D">
      <w:pPr>
        <w:rPr>
          <w:rFonts w:ascii="Times New Roman" w:hAnsi="Times New Roman" w:cs="Times New Roman"/>
        </w:rPr>
      </w:pPr>
    </w:p>
    <w:p w14:paraId="1B81B104" w14:textId="77777777" w:rsidR="0030414F" w:rsidRDefault="0030414F" w:rsidP="007C1D1D">
      <w:pPr>
        <w:rPr>
          <w:rFonts w:ascii="Times New Roman" w:hAnsi="Times New Roman" w:cs="Times New Roman"/>
        </w:rPr>
      </w:pPr>
    </w:p>
    <w:p w14:paraId="58988DAA" w14:textId="77777777" w:rsidR="001335C9" w:rsidRDefault="001335C9" w:rsidP="007C1D1D">
      <w:pPr>
        <w:rPr>
          <w:rFonts w:ascii="Times New Roman" w:hAnsi="Times New Roman" w:cs="Times New Roman"/>
        </w:rPr>
      </w:pPr>
    </w:p>
    <w:p w14:paraId="6F7FA35F" w14:textId="77777777" w:rsidR="001335C9" w:rsidRDefault="001335C9" w:rsidP="007C1D1D">
      <w:pPr>
        <w:rPr>
          <w:rFonts w:ascii="Times New Roman" w:hAnsi="Times New Roman" w:cs="Times New Roman"/>
        </w:rPr>
      </w:pPr>
    </w:p>
    <w:p w14:paraId="0EAB73F1" w14:textId="77777777" w:rsidR="001335C9" w:rsidRDefault="001335C9" w:rsidP="007C1D1D">
      <w:pPr>
        <w:rPr>
          <w:rFonts w:ascii="Times New Roman" w:hAnsi="Times New Roman" w:cs="Times New Roman"/>
        </w:rPr>
      </w:pPr>
    </w:p>
    <w:p w14:paraId="1669FA05" w14:textId="77777777" w:rsidR="001335C9" w:rsidRDefault="001335C9" w:rsidP="007C1D1D">
      <w:pPr>
        <w:rPr>
          <w:rFonts w:ascii="Times New Roman" w:hAnsi="Times New Roman" w:cs="Times New Roman"/>
        </w:rPr>
      </w:pPr>
    </w:p>
    <w:p w14:paraId="1A3FBCD9" w14:textId="77777777" w:rsidR="00D43AA4" w:rsidRDefault="00D43AA4" w:rsidP="007C1D1D">
      <w:pPr>
        <w:rPr>
          <w:rFonts w:ascii="Times New Roman" w:hAnsi="Times New Roman" w:cs="Times New Roman"/>
        </w:rPr>
      </w:pPr>
    </w:p>
    <w:p w14:paraId="050D28EF" w14:textId="76EAC6D9"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 xml:space="preserve">Chapter </w:t>
      </w:r>
      <w:r w:rsidR="00D66573">
        <w:rPr>
          <w:rFonts w:ascii="Times New Roman" w:hAnsi="Times New Roman" w:cs="Times New Roman"/>
          <w:color w:val="000000"/>
          <w:u w:val="single" w:color="000000"/>
          <w:lang w:val="en-US"/>
        </w:rPr>
        <w:t>Three</w:t>
      </w:r>
      <w:r>
        <w:rPr>
          <w:rFonts w:ascii="Times New Roman" w:hAnsi="Times New Roman" w:cs="Times New Roman"/>
          <w:color w:val="000000"/>
          <w:u w:val="single" w:color="000000"/>
          <w:lang w:val="en-US"/>
        </w:rPr>
        <w:t xml:space="preserve">  </w:t>
      </w:r>
    </w:p>
    <w:p w14:paraId="64E805DB"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343582C4" w14:textId="4ACED27A" w:rsidR="00713013" w:rsidRDefault="00FC7DF9"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G</w:t>
      </w:r>
      <w:r w:rsidR="00713013">
        <w:rPr>
          <w:rFonts w:ascii="Times New Roman" w:hAnsi="Times New Roman" w:cs="Times New Roman"/>
          <w:color w:val="000000"/>
          <w:u w:color="000000"/>
          <w:lang w:val="en-US"/>
        </w:rPr>
        <w:t xml:space="preserve">roups such as the Guerrilla Girls are known for their feminist activism, they also highlight the inequality in the arts and in galleries. They have highlighted the stark inequality in the amount of men exhibiting in galleries against the amount of female artists. But galleries are one particular institution that could help the fight. I believe </w:t>
      </w:r>
      <w:r w:rsidR="007B5E33">
        <w:rPr>
          <w:rFonts w:ascii="Times New Roman" w:hAnsi="Times New Roman" w:cs="Times New Roman"/>
          <w:color w:val="000000"/>
          <w:u w:color="000000"/>
          <w:lang w:val="en-US"/>
        </w:rPr>
        <w:t>some are exacerbating the issue, o</w:t>
      </w:r>
      <w:r w:rsidR="00713013">
        <w:rPr>
          <w:rFonts w:ascii="Times New Roman" w:hAnsi="Times New Roman" w:cs="Times New Roman"/>
          <w:color w:val="000000"/>
          <w:u w:color="000000"/>
          <w:lang w:val="en-US"/>
        </w:rPr>
        <w:t>ne curator was quoted stating that, “I just curate what I like, and I like art by men better” (</w:t>
      </w:r>
      <w:r w:rsidR="00D43AA4">
        <w:rPr>
          <w:rFonts w:ascii="Times New Roman" w:hAnsi="Times New Roman" w:cs="Times New Roman"/>
          <w:color w:val="000000"/>
          <w:u w:color="000000"/>
          <w:lang w:val="en-US"/>
        </w:rPr>
        <w:t xml:space="preserve">Curator quoted in </w:t>
      </w:r>
      <w:r w:rsidR="00713013">
        <w:rPr>
          <w:rFonts w:ascii="Times New Roman" w:hAnsi="Times New Roman" w:cs="Times New Roman"/>
          <w:color w:val="000000"/>
          <w:u w:color="000000"/>
          <w:lang w:val="en-US"/>
        </w:rPr>
        <w:t>Sterling</w:t>
      </w:r>
      <w:r w:rsidR="00D43AA4">
        <w:rPr>
          <w:rFonts w:ascii="Times New Roman" w:hAnsi="Times New Roman" w:cs="Times New Roman"/>
          <w:color w:val="000000"/>
          <w:u w:color="000000"/>
          <w:lang w:val="en-US"/>
        </w:rPr>
        <w:t>, 2016</w:t>
      </w:r>
      <w:r w:rsidR="00713013">
        <w:rPr>
          <w:rFonts w:ascii="Times New Roman" w:hAnsi="Times New Roman" w:cs="Times New Roman"/>
          <w:color w:val="000000"/>
          <w:u w:color="000000"/>
          <w:lang w:val="en-US"/>
        </w:rPr>
        <w:t>). Painter, George Baslitz stated that “women don’t paint very well. It’s a fact” (</w:t>
      </w:r>
      <w:r w:rsidR="00EB273B">
        <w:rPr>
          <w:rFonts w:ascii="Times New Roman" w:hAnsi="Times New Roman" w:cs="Times New Roman"/>
          <w:color w:val="000000"/>
          <w:u w:color="000000"/>
          <w:lang w:val="en-US"/>
        </w:rPr>
        <w:t xml:space="preserve">Baslitz, quoted in </w:t>
      </w:r>
      <w:r w:rsidR="00276F64">
        <w:rPr>
          <w:rFonts w:ascii="Times New Roman" w:hAnsi="Times New Roman" w:cs="Times New Roman"/>
          <w:color w:val="000000"/>
          <w:lang w:val="en-US"/>
        </w:rPr>
        <w:t xml:space="preserve">Elderton, </w:t>
      </w:r>
      <w:r w:rsidR="00EB273B">
        <w:rPr>
          <w:rFonts w:ascii="Times New Roman" w:hAnsi="Times New Roman" w:cs="Times New Roman"/>
          <w:color w:val="000000"/>
          <w:lang w:val="en-US"/>
        </w:rPr>
        <w:t>2013</w:t>
      </w:r>
      <w:r w:rsidR="00713013">
        <w:rPr>
          <w:rFonts w:ascii="Times New Roman" w:hAnsi="Times New Roman" w:cs="Times New Roman"/>
          <w:color w:val="000000"/>
          <w:u w:color="000000"/>
          <w:lang w:val="en-US"/>
        </w:rPr>
        <w:t xml:space="preserve">). With views like these in circulation, all it is achieving is preserving the male dominated presence. The way </w:t>
      </w:r>
      <w:commentRangeStart w:id="48"/>
      <w:r w:rsidR="00713013">
        <w:rPr>
          <w:rFonts w:ascii="Times New Roman" w:hAnsi="Times New Roman" w:cs="Times New Roman"/>
          <w:color w:val="000000"/>
          <w:u w:color="000000"/>
          <w:lang w:val="en-US"/>
        </w:rPr>
        <w:t xml:space="preserve">the people in positions of power </w:t>
      </w:r>
      <w:commentRangeEnd w:id="48"/>
      <w:r w:rsidR="00D2514B">
        <w:rPr>
          <w:rStyle w:val="CommentReference"/>
        </w:rPr>
        <w:commentReference w:id="48"/>
      </w:r>
      <w:r w:rsidR="00713013">
        <w:rPr>
          <w:rFonts w:ascii="Times New Roman" w:hAnsi="Times New Roman" w:cs="Times New Roman"/>
          <w:color w:val="000000"/>
          <w:u w:color="000000"/>
          <w:lang w:val="en-US"/>
        </w:rPr>
        <w:t>judge artwork, in turn u</w:t>
      </w:r>
      <w:r w:rsidR="007B5E33">
        <w:rPr>
          <w:rFonts w:ascii="Times New Roman" w:hAnsi="Times New Roman" w:cs="Times New Roman"/>
          <w:color w:val="000000"/>
          <w:u w:color="000000"/>
          <w:lang w:val="en-US"/>
        </w:rPr>
        <w:t>ndermine art by women (Miller).</w:t>
      </w:r>
      <w:r w:rsidR="00713013">
        <w:rPr>
          <w:rFonts w:ascii="Times New Roman" w:hAnsi="Times New Roman" w:cs="Times New Roman"/>
          <w:color w:val="000000"/>
          <w:u w:color="000000"/>
          <w:lang w:val="en-US"/>
        </w:rPr>
        <w:t xml:space="preserve"> Around 22% of solo shows in London are by women </w:t>
      </w:r>
      <w:r w:rsidR="007B5E33">
        <w:rPr>
          <w:rFonts w:ascii="Times New Roman" w:hAnsi="Times New Roman" w:cs="Times New Roman"/>
          <w:color w:val="000000"/>
          <w:u w:color="000000"/>
          <w:lang w:val="en-US"/>
        </w:rPr>
        <w:t xml:space="preserve">whereas </w:t>
      </w:r>
      <w:r w:rsidR="00713013">
        <w:rPr>
          <w:rFonts w:ascii="Times New Roman" w:hAnsi="Times New Roman" w:cs="Times New Roman"/>
          <w:color w:val="000000"/>
          <w:u w:color="000000"/>
          <w:lang w:val="en-US"/>
        </w:rPr>
        <w:t>only 2% of art by deceased artists in London are by women (Steedman</w:t>
      </w:r>
      <w:r w:rsidR="00D43AA4">
        <w:rPr>
          <w:rFonts w:ascii="Times New Roman" w:hAnsi="Times New Roman" w:cs="Times New Roman"/>
          <w:color w:val="000000"/>
          <w:u w:color="000000"/>
          <w:lang w:val="en-US"/>
        </w:rPr>
        <w:t>, 2017</w:t>
      </w:r>
      <w:r w:rsidR="00713013">
        <w:rPr>
          <w:rFonts w:ascii="Times New Roman" w:hAnsi="Times New Roman" w:cs="Times New Roman"/>
          <w:color w:val="000000"/>
          <w:u w:color="000000"/>
          <w:lang w:val="en-US"/>
        </w:rPr>
        <w:t xml:space="preserve">). The problem stems from issues with </w:t>
      </w:r>
      <w:r w:rsidR="007B5E33">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he structuring of these institutions (Louise</w:t>
      </w:r>
      <w:r w:rsidR="00D43AA4">
        <w:rPr>
          <w:rFonts w:ascii="Times New Roman" w:hAnsi="Times New Roman" w:cs="Times New Roman"/>
          <w:color w:val="000000"/>
          <w:u w:color="000000"/>
          <w:lang w:val="en-US"/>
        </w:rPr>
        <w:t>, 2015</w:t>
      </w:r>
      <w:r w:rsidR="00713013">
        <w:rPr>
          <w:rFonts w:ascii="Times New Roman" w:hAnsi="Times New Roman" w:cs="Times New Roman"/>
          <w:color w:val="000000"/>
          <w:u w:color="000000"/>
          <w:lang w:val="en-US"/>
        </w:rPr>
        <w:t xml:space="preserve">). </w:t>
      </w:r>
      <w:r w:rsidR="007B5E33">
        <w:rPr>
          <w:rFonts w:ascii="Times New Roman" w:hAnsi="Times New Roman" w:cs="Times New Roman"/>
          <w:color w:val="000000"/>
          <w:u w:color="000000"/>
          <w:lang w:val="en-US"/>
        </w:rPr>
        <w:t xml:space="preserve">There </w:t>
      </w:r>
      <w:r w:rsidR="00713013">
        <w:rPr>
          <w:rFonts w:ascii="Times New Roman" w:hAnsi="Times New Roman" w:cs="Times New Roman"/>
          <w:color w:val="000000"/>
          <w:u w:color="000000"/>
          <w:lang w:val="en-US"/>
        </w:rPr>
        <w:t xml:space="preserve">is a lack of women in </w:t>
      </w:r>
      <w:r w:rsidR="00077C83">
        <w:rPr>
          <w:rFonts w:ascii="Times New Roman" w:hAnsi="Times New Roman" w:cs="Times New Roman"/>
          <w:color w:val="000000"/>
          <w:u w:color="000000"/>
          <w:lang w:val="en-US"/>
        </w:rPr>
        <w:t>decision-making</w:t>
      </w:r>
      <w:r w:rsidR="00713013">
        <w:rPr>
          <w:rFonts w:ascii="Times New Roman" w:hAnsi="Times New Roman" w:cs="Times New Roman"/>
          <w:color w:val="000000"/>
          <w:u w:color="000000"/>
          <w:lang w:val="en-US"/>
        </w:rPr>
        <w:t xml:space="preserve"> roles, including curators and even collectors (Brown</w:t>
      </w:r>
      <w:r w:rsidR="00D43AA4">
        <w:rPr>
          <w:rFonts w:ascii="Times New Roman" w:hAnsi="Times New Roman" w:cs="Times New Roman"/>
          <w:color w:val="000000"/>
          <w:u w:color="000000"/>
          <w:lang w:val="en-US"/>
        </w:rPr>
        <w:t>, 2019</w:t>
      </w:r>
      <w:r w:rsidR="00713013">
        <w:rPr>
          <w:rFonts w:ascii="Times New Roman" w:hAnsi="Times New Roman" w:cs="Times New Roman"/>
          <w:color w:val="000000"/>
          <w:u w:color="000000"/>
          <w:lang w:val="en-US"/>
        </w:rPr>
        <w:t>). Men are also in the majority in the collectors’ sphere. But collectors don’t just buy the art, they are involved directly in the running and structure of the galleries; they are a part of the boards and thus have power (</w:t>
      </w:r>
      <w:r w:rsidR="00D43AA4">
        <w:rPr>
          <w:rFonts w:ascii="Times New Roman" w:hAnsi="Times New Roman" w:cs="Times New Roman"/>
          <w:color w:val="000000"/>
          <w:lang w:val="en-US"/>
        </w:rPr>
        <w:t>Elderton,</w:t>
      </w:r>
      <w:r w:rsidR="00EB273B">
        <w:rPr>
          <w:rFonts w:ascii="Times New Roman" w:hAnsi="Times New Roman" w:cs="Times New Roman"/>
          <w:color w:val="000000"/>
          <w:lang w:val="en-US"/>
        </w:rPr>
        <w:t xml:space="preserve"> 2013</w:t>
      </w:r>
      <w:r w:rsidR="00713013">
        <w:rPr>
          <w:rFonts w:ascii="Times New Roman" w:hAnsi="Times New Roman" w:cs="Times New Roman"/>
          <w:color w:val="000000"/>
          <w:u w:color="000000"/>
          <w:lang w:val="en-US"/>
        </w:rPr>
        <w:t xml:space="preserve">). </w:t>
      </w:r>
      <w:commentRangeStart w:id="49"/>
      <w:r w:rsidR="00713013">
        <w:rPr>
          <w:rFonts w:ascii="Times New Roman" w:hAnsi="Times New Roman" w:cs="Times New Roman"/>
          <w:color w:val="000000"/>
          <w:u w:color="000000"/>
          <w:lang w:val="en-US"/>
        </w:rPr>
        <w:t xml:space="preserve">Could the male buyers simply prefer art by men or could it be a deeper subconscious thought, that causes them to buy the art by men. </w:t>
      </w:r>
      <w:commentRangeEnd w:id="49"/>
      <w:r w:rsidR="00D2514B">
        <w:rPr>
          <w:rStyle w:val="CommentReference"/>
        </w:rPr>
        <w:commentReference w:id="49"/>
      </w:r>
      <w:r w:rsidR="00713013">
        <w:rPr>
          <w:rFonts w:ascii="Times New Roman" w:hAnsi="Times New Roman" w:cs="Times New Roman"/>
          <w:color w:val="000000"/>
          <w:u w:color="000000"/>
          <w:lang w:val="en-US"/>
        </w:rPr>
        <w:t xml:space="preserve">This may stem from the perceptions in our society, or </w:t>
      </w:r>
      <w:r w:rsidR="007B5E33">
        <w:rPr>
          <w:rFonts w:ascii="Times New Roman" w:hAnsi="Times New Roman" w:cs="Times New Roman"/>
          <w:color w:val="000000"/>
          <w:u w:color="000000"/>
          <w:lang w:val="en-US"/>
        </w:rPr>
        <w:t>simply</w:t>
      </w:r>
      <w:r w:rsidR="00713013">
        <w:rPr>
          <w:rFonts w:ascii="Times New Roman" w:hAnsi="Times New Roman" w:cs="Times New Roman"/>
          <w:color w:val="000000"/>
          <w:u w:color="000000"/>
          <w:lang w:val="en-US"/>
        </w:rPr>
        <w:t xml:space="preserve"> they dislike women with power (Evans</w:t>
      </w:r>
      <w:r w:rsidR="00D43AA4">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 xml:space="preserve">). These collectors have the power to influence what art is available and displayed in the galleries, any bias here will come to light. But why do people choose art by men? Is there a bias from a gender point of view? I believe there is. I believe some people deliberately believe art by men is simply better that art by women, simply because a man created it. In a study where computer generated images were labeled with a made-up name. The </w:t>
      </w:r>
      <w:r w:rsidR="00077C83">
        <w:rPr>
          <w:rFonts w:ascii="Times New Roman" w:hAnsi="Times New Roman" w:cs="Times New Roman"/>
          <w:color w:val="000000"/>
          <w:u w:color="000000"/>
          <w:lang w:val="en-US"/>
        </w:rPr>
        <w:t xml:space="preserve">images </w:t>
      </w:r>
      <w:commentRangeStart w:id="50"/>
      <w:r w:rsidR="00077C83">
        <w:rPr>
          <w:rFonts w:ascii="Times New Roman" w:hAnsi="Times New Roman" w:cs="Times New Roman"/>
          <w:color w:val="000000"/>
          <w:u w:color="000000"/>
          <w:lang w:val="en-US"/>
        </w:rPr>
        <w:t xml:space="preserve">seemly </w:t>
      </w:r>
      <w:commentRangeEnd w:id="50"/>
      <w:r w:rsidR="00D2514B">
        <w:rPr>
          <w:rStyle w:val="CommentReference"/>
        </w:rPr>
        <w:commentReference w:id="50"/>
      </w:r>
      <w:r w:rsidR="00077C83">
        <w:rPr>
          <w:rFonts w:ascii="Times New Roman" w:hAnsi="Times New Roman" w:cs="Times New Roman"/>
          <w:color w:val="000000"/>
          <w:u w:color="000000"/>
          <w:lang w:val="en-US"/>
        </w:rPr>
        <w:t>created by men were</w:t>
      </w:r>
      <w:r w:rsidR="00713013">
        <w:rPr>
          <w:rFonts w:ascii="Times New Roman" w:hAnsi="Times New Roman" w:cs="Times New Roman"/>
          <w:color w:val="000000"/>
          <w:u w:color="000000"/>
          <w:lang w:val="en-US"/>
        </w:rPr>
        <w:t xml:space="preserve"> valued higher than their female counterparts (Vedantam</w:t>
      </w:r>
      <w:r w:rsidR="00D43AA4">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 xml:space="preserve">). This shows that there is a preference to art by men, simply because it is by a man. This mentality can be salvaged, and women are trying to fight this. Yet there is still a lack of women in the positions of power, and there is definitely a lack of female representation at exhibitions and in galleries. Lack of representation </w:t>
      </w:r>
      <w:r w:rsidR="00BB6423">
        <w:rPr>
          <w:rFonts w:ascii="Times New Roman" w:hAnsi="Times New Roman" w:cs="Times New Roman"/>
          <w:color w:val="000000"/>
          <w:u w:color="000000"/>
          <w:lang w:val="en-US"/>
        </w:rPr>
        <w:t>may</w:t>
      </w:r>
      <w:r w:rsidR="00713013">
        <w:rPr>
          <w:rFonts w:ascii="Times New Roman" w:hAnsi="Times New Roman" w:cs="Times New Roman"/>
          <w:color w:val="000000"/>
          <w:u w:color="000000"/>
          <w:lang w:val="en-US"/>
        </w:rPr>
        <w:t xml:space="preserve"> be helped by diversifying what art is displayed (Tate). The other side to this may become a problem, as forced selection based on gender may actually excluded some brilliant work but it will also </w:t>
      </w:r>
      <w:r w:rsidR="00713013">
        <w:rPr>
          <w:rFonts w:ascii="Times New Roman" w:hAnsi="Times New Roman" w:cs="Times New Roman"/>
          <w:color w:val="000000"/>
          <w:u w:color="000000"/>
          <w:lang w:val="en-US"/>
        </w:rPr>
        <w:lastRenderedPageBreak/>
        <w:t>give the sense of falseness to the selection. Many hope this equality will be reached</w:t>
      </w:r>
      <w:commentRangeStart w:id="51"/>
      <w:r w:rsidR="00713013">
        <w:rPr>
          <w:rFonts w:ascii="Times New Roman" w:hAnsi="Times New Roman" w:cs="Times New Roman"/>
          <w:color w:val="000000"/>
          <w:u w:color="000000"/>
          <w:lang w:val="en-US"/>
        </w:rPr>
        <w:t xml:space="preserve">, </w:t>
      </w:r>
      <w:commentRangeEnd w:id="51"/>
      <w:r w:rsidR="00D2514B">
        <w:rPr>
          <w:rStyle w:val="CommentReference"/>
        </w:rPr>
        <w:commentReference w:id="51"/>
      </w:r>
      <w:r w:rsidR="00713013">
        <w:rPr>
          <w:rFonts w:ascii="Times New Roman" w:hAnsi="Times New Roman" w:cs="Times New Roman"/>
          <w:color w:val="000000"/>
          <w:u w:color="000000"/>
          <w:lang w:val="en-US"/>
        </w:rPr>
        <w:t>Anthony Spinello hopes that “</w:t>
      </w:r>
      <w:commentRangeStart w:id="52"/>
      <w:r w:rsidR="00713013">
        <w:rPr>
          <w:rFonts w:ascii="Times New Roman" w:hAnsi="Times New Roman" w:cs="Times New Roman"/>
          <w:color w:val="000000"/>
          <w:u w:color="000000"/>
          <w:lang w:val="en-US"/>
        </w:rPr>
        <w:t>one day no need for all women exhibitions</w:t>
      </w:r>
      <w:commentRangeEnd w:id="52"/>
      <w:r w:rsidR="00D2514B">
        <w:rPr>
          <w:rStyle w:val="CommentReference"/>
        </w:rPr>
        <w:commentReference w:id="52"/>
      </w:r>
      <w:r w:rsidR="00713013">
        <w:rPr>
          <w:rFonts w:ascii="Times New Roman" w:hAnsi="Times New Roman" w:cs="Times New Roman"/>
          <w:color w:val="000000"/>
          <w:u w:color="000000"/>
          <w:lang w:val="en-US"/>
        </w:rPr>
        <w:t>” (Spinello quoted in Zara). But if this is going to be achieved, the mentality of belief that male art is better needs to change, this will be a very difficult thing to do. This will be especially difficult in the male-dominated field of landscape photography. But there are plenty of female landscape artists, ye</w:t>
      </w:r>
      <w:r w:rsidR="000A4F5A">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 xml:space="preserve"> they are not represented in the institutions. Networking could be an issue here too, men are more likely to rely on networks but it is a treacherous world (</w:t>
      </w:r>
      <w:r w:rsidR="002E3DBD">
        <w:rPr>
          <w:rFonts w:ascii="Times New Roman" w:hAnsi="Times New Roman" w:cs="Times New Roman"/>
          <w:color w:val="000000"/>
          <w:u w:color="000000"/>
          <w:lang w:val="en-US"/>
        </w:rPr>
        <w:t xml:space="preserve">Lindermann, Rush and Tepper, 2014). </w:t>
      </w:r>
      <w:r w:rsidR="00713013">
        <w:rPr>
          <w:rFonts w:ascii="Times New Roman" w:hAnsi="Times New Roman" w:cs="Times New Roman"/>
          <w:color w:val="000000"/>
          <w:u w:color="000000"/>
          <w:lang w:val="en-US"/>
        </w:rPr>
        <w:t>The truth is, that you are more likely to see work by Andreas Gurksy in a gallery than Jean Day. It is possible that due to a number of factors including bias, structuring, society and networking that this fact will remain for a long time, it’s not as simple as his work being better than hers, there is a lot more going on behind the scenes. Due to more male landscape photographers being represented and seen, this has created a deception in our thoughts, that it is men who represent our world (Cooke</w:t>
      </w:r>
      <w:r w:rsidR="001C55FA">
        <w:rPr>
          <w:rFonts w:ascii="Times New Roman" w:hAnsi="Times New Roman" w:cs="Times New Roman"/>
          <w:color w:val="000000"/>
          <w:u w:color="000000"/>
          <w:lang w:val="en-US"/>
        </w:rPr>
        <w:t>, 2017</w:t>
      </w:r>
      <w:r w:rsidR="00713013">
        <w:rPr>
          <w:rFonts w:ascii="Times New Roman" w:hAnsi="Times New Roman" w:cs="Times New Roman"/>
          <w:color w:val="000000"/>
          <w:u w:color="000000"/>
          <w:lang w:val="en-US"/>
        </w:rPr>
        <w:t xml:space="preserve">). A complete change in attitudes and mentality </w:t>
      </w:r>
      <w:commentRangeStart w:id="53"/>
      <w:r w:rsidR="00713013">
        <w:rPr>
          <w:rFonts w:ascii="Times New Roman" w:hAnsi="Times New Roman" w:cs="Times New Roman"/>
          <w:color w:val="000000"/>
          <w:u w:color="000000"/>
          <w:lang w:val="en-US"/>
        </w:rPr>
        <w:t xml:space="preserve">need </w:t>
      </w:r>
      <w:commentRangeEnd w:id="53"/>
      <w:r w:rsidR="00D2514B">
        <w:rPr>
          <w:rStyle w:val="CommentReference"/>
        </w:rPr>
        <w:commentReference w:id="53"/>
      </w:r>
      <w:r w:rsidR="00713013">
        <w:rPr>
          <w:rFonts w:ascii="Times New Roman" w:hAnsi="Times New Roman" w:cs="Times New Roman"/>
          <w:color w:val="000000"/>
          <w:u w:color="000000"/>
          <w:lang w:val="en-US"/>
        </w:rPr>
        <w:t>to happen, also galleries sho</w:t>
      </w:r>
      <w:r w:rsidR="006A16BB">
        <w:rPr>
          <w:rFonts w:ascii="Times New Roman" w:hAnsi="Times New Roman" w:cs="Times New Roman"/>
          <w:color w:val="000000"/>
          <w:u w:color="000000"/>
          <w:lang w:val="en-US"/>
        </w:rPr>
        <w:t>uld diversify and hopefully one-</w:t>
      </w:r>
      <w:r w:rsidR="00713013">
        <w:rPr>
          <w:rFonts w:ascii="Times New Roman" w:hAnsi="Times New Roman" w:cs="Times New Roman"/>
          <w:color w:val="000000"/>
          <w:u w:color="000000"/>
          <w:lang w:val="en-US"/>
        </w:rPr>
        <w:t xml:space="preserve">day </w:t>
      </w:r>
      <w:r w:rsidR="00077C83">
        <w:rPr>
          <w:rFonts w:ascii="Times New Roman" w:hAnsi="Times New Roman" w:cs="Times New Roman"/>
          <w:color w:val="000000"/>
          <w:u w:color="000000"/>
          <w:lang w:val="en-US"/>
        </w:rPr>
        <w:t>someone’s</w:t>
      </w:r>
      <w:r w:rsidR="00713013">
        <w:rPr>
          <w:rFonts w:ascii="Times New Roman" w:hAnsi="Times New Roman" w:cs="Times New Roman"/>
          <w:color w:val="000000"/>
          <w:u w:color="000000"/>
          <w:lang w:val="en-US"/>
        </w:rPr>
        <w:t xml:space="preserve"> art won’t be judged </w:t>
      </w:r>
      <w:commentRangeStart w:id="54"/>
      <w:r w:rsidR="00713013">
        <w:rPr>
          <w:rFonts w:ascii="Times New Roman" w:hAnsi="Times New Roman" w:cs="Times New Roman"/>
          <w:color w:val="000000"/>
          <w:u w:color="000000"/>
          <w:lang w:val="en-US"/>
        </w:rPr>
        <w:t xml:space="preserve">due </w:t>
      </w:r>
      <w:commentRangeEnd w:id="54"/>
      <w:r w:rsidR="00B61724">
        <w:rPr>
          <w:rStyle w:val="CommentReference"/>
        </w:rPr>
        <w:commentReference w:id="54"/>
      </w:r>
      <w:r w:rsidR="00713013">
        <w:rPr>
          <w:rFonts w:ascii="Times New Roman" w:hAnsi="Times New Roman" w:cs="Times New Roman"/>
          <w:color w:val="000000"/>
          <w:u w:color="000000"/>
          <w:lang w:val="en-US"/>
        </w:rPr>
        <w:t xml:space="preserve">to their </w:t>
      </w:r>
      <w:r w:rsidR="006A16BB">
        <w:rPr>
          <w:rFonts w:ascii="Times New Roman" w:hAnsi="Times New Roman" w:cs="Times New Roman"/>
          <w:color w:val="000000"/>
          <w:u w:color="000000"/>
          <w:lang w:val="en-US"/>
        </w:rPr>
        <w:t>gender. Art shouldn’t be depende</w:t>
      </w:r>
      <w:r w:rsidR="00713013">
        <w:rPr>
          <w:rFonts w:ascii="Times New Roman" w:hAnsi="Times New Roman" w:cs="Times New Roman"/>
          <w:color w:val="000000"/>
          <w:u w:color="000000"/>
          <w:lang w:val="en-US"/>
        </w:rPr>
        <w:t xml:space="preserve">nt on gender.  </w:t>
      </w:r>
    </w:p>
    <w:p w14:paraId="03E67BBD"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3C25AFAB" w14:textId="3A29468D"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Whilst a lot of the issues can be found in galleries and in the commercial sectors, a case can be made for the problem stemming from education (Nochlin</w:t>
      </w:r>
      <w:r w:rsidR="00276F64">
        <w:rPr>
          <w:rFonts w:ascii="Times New Roman" w:hAnsi="Times New Roman" w:cs="Times New Roman"/>
          <w:color w:val="000000"/>
          <w:u w:color="000000"/>
          <w:lang w:val="en-US"/>
        </w:rPr>
        <w:t>, 1973</w:t>
      </w:r>
      <w:r>
        <w:rPr>
          <w:rFonts w:ascii="Times New Roman" w:hAnsi="Times New Roman" w:cs="Times New Roman"/>
          <w:color w:val="000000"/>
          <w:u w:color="000000"/>
          <w:lang w:val="en-US"/>
        </w:rPr>
        <w:t xml:space="preserve">). I believe gender inequality, in particular in the arts can be helped through education, in particular through pedagogy. </w:t>
      </w:r>
      <w:commentRangeStart w:id="55"/>
      <w:r>
        <w:rPr>
          <w:rFonts w:ascii="Times New Roman" w:hAnsi="Times New Roman" w:cs="Times New Roman"/>
          <w:color w:val="000000"/>
          <w:u w:color="000000"/>
          <w:lang w:val="en-US"/>
        </w:rPr>
        <w:t xml:space="preserve">The idea of pedagogy comes from ancient Greece, where slaves would accompany children of wealth families and help them in their lives. </w:t>
      </w:r>
      <w:commentRangeEnd w:id="55"/>
      <w:r w:rsidR="00B61724">
        <w:rPr>
          <w:rStyle w:val="CommentReference"/>
        </w:rPr>
        <w:commentReference w:id="55"/>
      </w:r>
      <w:commentRangeStart w:id="56"/>
      <w:r>
        <w:rPr>
          <w:rFonts w:ascii="Times New Roman" w:hAnsi="Times New Roman" w:cs="Times New Roman"/>
          <w:color w:val="000000"/>
          <w:u w:color="000000"/>
          <w:lang w:val="en-US"/>
        </w:rPr>
        <w:t>In Greece, only the sons got this tre</w:t>
      </w:r>
      <w:r w:rsidR="00BB6423">
        <w:rPr>
          <w:rFonts w:ascii="Times New Roman" w:hAnsi="Times New Roman" w:cs="Times New Roman"/>
          <w:color w:val="000000"/>
          <w:u w:color="000000"/>
          <w:lang w:val="en-US"/>
        </w:rPr>
        <w:t>atment</w:t>
      </w:r>
      <w:commentRangeEnd w:id="56"/>
      <w:r w:rsidR="00B61724">
        <w:rPr>
          <w:rStyle w:val="CommentReference"/>
        </w:rPr>
        <w:commentReference w:id="56"/>
      </w:r>
      <w:r w:rsidR="00BB6423">
        <w:rPr>
          <w:rFonts w:ascii="Times New Roman" w:hAnsi="Times New Roman" w:cs="Times New Roman"/>
          <w:color w:val="000000"/>
          <w:u w:color="000000"/>
          <w:lang w:val="en-US"/>
        </w:rPr>
        <w:t>. In Ancient Rome</w:t>
      </w:r>
      <w:r>
        <w:rPr>
          <w:rFonts w:ascii="Times New Roman" w:hAnsi="Times New Roman" w:cs="Times New Roman"/>
          <w:color w:val="000000"/>
          <w:u w:color="000000"/>
          <w:lang w:val="en-US"/>
        </w:rPr>
        <w:t xml:space="preserve">, both boys and girls could </w:t>
      </w:r>
      <w:r w:rsidR="00BB6423">
        <w:rPr>
          <w:rFonts w:ascii="Times New Roman" w:hAnsi="Times New Roman" w:cs="Times New Roman"/>
          <w:color w:val="000000"/>
          <w:u w:color="000000"/>
          <w:lang w:val="en-US"/>
        </w:rPr>
        <w:t>access</w:t>
      </w:r>
      <w:r>
        <w:rPr>
          <w:rFonts w:ascii="Times New Roman" w:hAnsi="Times New Roman" w:cs="Times New Roman"/>
          <w:color w:val="000000"/>
          <w:u w:color="000000"/>
          <w:lang w:val="en-US"/>
        </w:rPr>
        <w:t xml:space="preserve"> this. Pedagogy is effectively a caring relationship, which encourages and allows the child to flourish (Smith</w:t>
      </w:r>
      <w:r w:rsidR="00276F64">
        <w:rPr>
          <w:rFonts w:ascii="Times New Roman" w:hAnsi="Times New Roman" w:cs="Times New Roman"/>
          <w:color w:val="000000"/>
          <w:u w:color="000000"/>
          <w:lang w:val="en-US"/>
        </w:rPr>
        <w:t>, 2020</w:t>
      </w:r>
      <w:r>
        <w:rPr>
          <w:rFonts w:ascii="Times New Roman" w:hAnsi="Times New Roman" w:cs="Times New Roman"/>
          <w:color w:val="000000"/>
          <w:u w:color="000000"/>
          <w:lang w:val="en-US"/>
        </w:rPr>
        <w:t xml:space="preserve">). The relationship between the teacher and pupil is </w:t>
      </w:r>
      <w:r w:rsidR="0087457E">
        <w:rPr>
          <w:rFonts w:ascii="Times New Roman" w:hAnsi="Times New Roman" w:cs="Times New Roman"/>
          <w:color w:val="000000"/>
          <w:u w:color="000000"/>
          <w:lang w:val="en-US"/>
        </w:rPr>
        <w:t>key;</w:t>
      </w:r>
      <w:r>
        <w:rPr>
          <w:rFonts w:ascii="Times New Roman" w:hAnsi="Times New Roman" w:cs="Times New Roman"/>
          <w:color w:val="000000"/>
          <w:u w:color="000000"/>
          <w:lang w:val="en-US"/>
        </w:rPr>
        <w:t xml:space="preserve"> there must be trust (Wahjusaputri</w:t>
      </w:r>
      <w:r w:rsidR="00276F64">
        <w:rPr>
          <w:rFonts w:ascii="Times New Roman" w:hAnsi="Times New Roman" w:cs="Times New Roman"/>
          <w:color w:val="000000"/>
          <w:u w:color="000000"/>
          <w:lang w:val="en-US"/>
        </w:rPr>
        <w:t>, 2015</w:t>
      </w:r>
      <w:r w:rsidR="000A4F5A">
        <w:rPr>
          <w:rFonts w:ascii="Times New Roman" w:hAnsi="Times New Roman" w:cs="Times New Roman"/>
          <w:color w:val="000000"/>
          <w:u w:color="000000"/>
          <w:lang w:val="en-US"/>
        </w:rPr>
        <w:t>)</w:t>
      </w:r>
      <w:commentRangeStart w:id="57"/>
      <w:r w:rsidR="000A4F5A">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Pedagogy is more than school education. Child </w:t>
      </w:r>
      <w:r w:rsidR="000A4F5A">
        <w:rPr>
          <w:rFonts w:ascii="Times New Roman" w:hAnsi="Times New Roman" w:cs="Times New Roman"/>
          <w:color w:val="000000"/>
          <w:u w:color="000000"/>
          <w:lang w:val="en-US"/>
        </w:rPr>
        <w:t>can learn, explore and discover at their own pace</w:t>
      </w:r>
      <w:r w:rsidR="00BB6423">
        <w:rPr>
          <w:rFonts w:ascii="Times New Roman" w:hAnsi="Times New Roman" w:cs="Times New Roman"/>
          <w:color w:val="000000"/>
          <w:u w:color="000000"/>
          <w:lang w:val="en-US"/>
        </w:rPr>
        <w:t>,</w:t>
      </w:r>
      <w:r w:rsidR="000A4F5A">
        <w:rPr>
          <w:rFonts w:ascii="Times New Roman" w:hAnsi="Times New Roman" w:cs="Times New Roman"/>
          <w:color w:val="000000"/>
          <w:u w:color="000000"/>
          <w:lang w:val="en-US"/>
        </w:rPr>
        <w:t xml:space="preserve"> wit</w:t>
      </w:r>
      <w:r>
        <w:rPr>
          <w:rFonts w:ascii="Times New Roman" w:hAnsi="Times New Roman" w:cs="Times New Roman"/>
          <w:color w:val="000000"/>
          <w:u w:color="000000"/>
          <w:lang w:val="en-US"/>
        </w:rPr>
        <w:t xml:space="preserve">h strong encouragement from a trusted adult. This style of learning has its benefits, it gives children a chance to learn at their own pace by exploring and it gives them the ability to question and reflect, </w:t>
      </w:r>
      <w:r w:rsidR="00077C83">
        <w:rPr>
          <w:rFonts w:ascii="Times New Roman" w:hAnsi="Times New Roman" w:cs="Times New Roman"/>
          <w:color w:val="000000"/>
          <w:u w:color="000000"/>
          <w:lang w:val="en-US"/>
        </w:rPr>
        <w:t>and in</w:t>
      </w:r>
      <w:r>
        <w:rPr>
          <w:rFonts w:ascii="Times New Roman" w:hAnsi="Times New Roman" w:cs="Times New Roman"/>
          <w:color w:val="000000"/>
          <w:u w:color="000000"/>
          <w:lang w:val="en-US"/>
        </w:rPr>
        <w:t xml:space="preserve"> turn it enhances their learning. The </w:t>
      </w:r>
      <w:commentRangeEnd w:id="57"/>
      <w:r w:rsidR="00B61724">
        <w:rPr>
          <w:rStyle w:val="CommentReference"/>
        </w:rPr>
        <w:commentReference w:id="57"/>
      </w:r>
      <w:r>
        <w:rPr>
          <w:rFonts w:ascii="Times New Roman" w:hAnsi="Times New Roman" w:cs="Times New Roman"/>
          <w:color w:val="000000"/>
          <w:u w:color="000000"/>
          <w:lang w:val="en-US"/>
        </w:rPr>
        <w:t>problem with a lot of education nowadays is that there is a heavy reliance on curriculums and rigid exercises (</w:t>
      </w:r>
      <w:commentRangeStart w:id="58"/>
      <w:r>
        <w:rPr>
          <w:rFonts w:ascii="Times New Roman" w:hAnsi="Times New Roman" w:cs="Times New Roman"/>
          <w:color w:val="000000"/>
          <w:u w:color="000000"/>
          <w:lang w:val="en-US"/>
        </w:rPr>
        <w:t>Encyclopedia</w:t>
      </w:r>
      <w:commentRangeEnd w:id="58"/>
      <w:r w:rsidR="00B61724">
        <w:rPr>
          <w:rStyle w:val="CommentReference"/>
        </w:rPr>
        <w:commentReference w:id="58"/>
      </w:r>
      <w:r>
        <w:rPr>
          <w:rFonts w:ascii="Times New Roman" w:hAnsi="Times New Roman" w:cs="Times New Roman"/>
          <w:color w:val="000000"/>
          <w:u w:color="000000"/>
          <w:lang w:val="en-US"/>
        </w:rPr>
        <w:t xml:space="preserve">). Whilst within pedagogy, there is a need for structural learning, it needs to be balanced out with the pedagogical approach and exploration </w:t>
      </w:r>
      <w:r>
        <w:rPr>
          <w:rFonts w:ascii="Times New Roman" w:hAnsi="Times New Roman" w:cs="Times New Roman"/>
          <w:color w:val="000000"/>
          <w:u w:color="000000"/>
          <w:lang w:val="en-US"/>
        </w:rPr>
        <w:lastRenderedPageBreak/>
        <w:t>and reflection (Macloed and Golby</w:t>
      </w:r>
      <w:r w:rsidR="00276F64">
        <w:rPr>
          <w:rFonts w:ascii="Times New Roman" w:hAnsi="Times New Roman" w:cs="Times New Roman"/>
          <w:color w:val="000000"/>
          <w:u w:color="000000"/>
          <w:lang w:val="en-US"/>
        </w:rPr>
        <w:t>, 2003</w:t>
      </w:r>
      <w:r>
        <w:rPr>
          <w:rFonts w:ascii="Times New Roman" w:hAnsi="Times New Roman" w:cs="Times New Roman"/>
          <w:color w:val="000000"/>
          <w:u w:color="000000"/>
          <w:lang w:val="en-US"/>
        </w:rPr>
        <w:t xml:space="preserve">). </w:t>
      </w:r>
    </w:p>
    <w:p w14:paraId="0CD0FAD5"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48336A56" w14:textId="55DBC3C5"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Pedagogy in art-specific subjects can take a different approach, which I believe can help landscape photography and the art-world in general. The emphasis here is on exploring </w:t>
      </w:r>
      <w:commentRangeStart w:id="59"/>
      <w:r>
        <w:rPr>
          <w:rFonts w:ascii="Times New Roman" w:hAnsi="Times New Roman" w:cs="Times New Roman"/>
          <w:color w:val="000000"/>
          <w:u w:color="000000"/>
          <w:lang w:val="en-US"/>
        </w:rPr>
        <w:t xml:space="preserve">ones </w:t>
      </w:r>
      <w:commentRangeEnd w:id="59"/>
      <w:r w:rsidR="00B61724">
        <w:rPr>
          <w:rStyle w:val="CommentReference"/>
        </w:rPr>
        <w:commentReference w:id="59"/>
      </w:r>
      <w:r>
        <w:rPr>
          <w:rFonts w:ascii="Times New Roman" w:hAnsi="Times New Roman" w:cs="Times New Roman"/>
          <w:color w:val="000000"/>
          <w:u w:color="000000"/>
          <w:lang w:val="en-US"/>
        </w:rPr>
        <w:t>creativity and therefore learning through your artwork (Pringle</w:t>
      </w:r>
      <w:r w:rsidR="00276F64">
        <w:rPr>
          <w:rFonts w:ascii="Times New Roman" w:hAnsi="Times New Roman" w:cs="Times New Roman"/>
          <w:color w:val="000000"/>
          <w:u w:color="000000"/>
          <w:lang w:val="en-US"/>
        </w:rPr>
        <w:t>, 2009</w:t>
      </w:r>
      <w:r>
        <w:rPr>
          <w:rFonts w:ascii="Times New Roman" w:hAnsi="Times New Roman" w:cs="Times New Roman"/>
          <w:color w:val="000000"/>
          <w:u w:color="000000"/>
          <w:lang w:val="en-US"/>
        </w:rPr>
        <w:t>). By exploring your own ideas, experimenting with different techniques, conducting wider research, taking risks, and reflecting on your findings, you will gain a very different insight to your work. Art pedagogy has the opportunity to enhance the learning of pupils (Tarr</w:t>
      </w:r>
      <w:r w:rsidR="00276F64">
        <w:rPr>
          <w:rFonts w:ascii="Times New Roman" w:hAnsi="Times New Roman" w:cs="Times New Roman"/>
          <w:color w:val="000000"/>
          <w:u w:color="000000"/>
          <w:lang w:val="en-US"/>
        </w:rPr>
        <w:t>, 1996</w:t>
      </w:r>
      <w:r>
        <w:rPr>
          <w:rFonts w:ascii="Times New Roman" w:hAnsi="Times New Roman" w:cs="Times New Roman"/>
          <w:color w:val="000000"/>
          <w:u w:color="000000"/>
          <w:lang w:val="en-US"/>
        </w:rPr>
        <w:t xml:space="preserve">). Children </w:t>
      </w:r>
      <w:r w:rsidR="009332E7">
        <w:rPr>
          <w:rFonts w:ascii="Times New Roman" w:hAnsi="Times New Roman" w:cs="Times New Roman"/>
          <w:color w:val="000000"/>
          <w:u w:color="000000"/>
          <w:lang w:val="en-US"/>
        </w:rPr>
        <w:t xml:space="preserve">can </w:t>
      </w:r>
      <w:r>
        <w:rPr>
          <w:rFonts w:ascii="Times New Roman" w:hAnsi="Times New Roman" w:cs="Times New Roman"/>
          <w:color w:val="000000"/>
          <w:u w:color="000000"/>
          <w:lang w:val="en-US"/>
        </w:rPr>
        <w:t xml:space="preserve">flourish, the children have a choice of what they want to do and can build on their imaginations. </w:t>
      </w:r>
      <w:r w:rsidR="00BB6423">
        <w:rPr>
          <w:rFonts w:ascii="Times New Roman" w:hAnsi="Times New Roman" w:cs="Times New Roman"/>
          <w:color w:val="000000"/>
          <w:u w:color="000000"/>
          <w:lang w:val="en-US"/>
        </w:rPr>
        <w:t>Due</w:t>
      </w:r>
      <w:r>
        <w:rPr>
          <w:rFonts w:ascii="Times New Roman" w:hAnsi="Times New Roman" w:cs="Times New Roman"/>
          <w:color w:val="000000"/>
          <w:u w:color="000000"/>
          <w:lang w:val="en-US"/>
        </w:rPr>
        <w:t xml:space="preserve"> to the rigid focus on curriculum, pedagogy </w:t>
      </w:r>
      <w:r w:rsidR="009332E7">
        <w:rPr>
          <w:rFonts w:ascii="Times New Roman" w:hAnsi="Times New Roman" w:cs="Times New Roman"/>
          <w:color w:val="000000"/>
          <w:u w:color="000000"/>
          <w:lang w:val="en-US"/>
        </w:rPr>
        <w:t>will not work</w:t>
      </w:r>
      <w:r w:rsidR="00BB6423">
        <w:rPr>
          <w:rFonts w:ascii="Times New Roman" w:hAnsi="Times New Roman" w:cs="Times New Roman"/>
          <w:color w:val="000000"/>
          <w:u w:color="000000"/>
          <w:lang w:val="en-US"/>
        </w:rPr>
        <w:t xml:space="preserve"> in schools now</w:t>
      </w:r>
      <w:r>
        <w:rPr>
          <w:rFonts w:ascii="Times New Roman" w:hAnsi="Times New Roman" w:cs="Times New Roman"/>
          <w:color w:val="000000"/>
          <w:u w:color="000000"/>
          <w:lang w:val="en-US"/>
        </w:rPr>
        <w:t>. Teachers need to tailor their approach to what each child needs, but this isn’t always possible (Pearse</w:t>
      </w:r>
      <w:r w:rsidR="00276F64">
        <w:rPr>
          <w:rFonts w:ascii="Times New Roman" w:hAnsi="Times New Roman" w:cs="Times New Roman"/>
          <w:color w:val="000000"/>
          <w:u w:color="000000"/>
          <w:lang w:val="en-US"/>
        </w:rPr>
        <w:t>, Snide and Taylor</w:t>
      </w:r>
      <w:r w:rsidR="00BB6423">
        <w:rPr>
          <w:rFonts w:ascii="Times New Roman" w:hAnsi="Times New Roman" w:cs="Times New Roman"/>
          <w:color w:val="000000"/>
          <w:u w:color="000000"/>
          <w:lang w:val="en-US"/>
        </w:rPr>
        <w:t>). R</w:t>
      </w:r>
      <w:r>
        <w:rPr>
          <w:rFonts w:ascii="Times New Roman" w:hAnsi="Times New Roman" w:cs="Times New Roman"/>
          <w:color w:val="000000"/>
          <w:u w:color="000000"/>
          <w:lang w:val="en-US"/>
        </w:rPr>
        <w:t xml:space="preserve">eason </w:t>
      </w:r>
      <w:r w:rsidR="00BB6423">
        <w:rPr>
          <w:rFonts w:ascii="Times New Roman" w:hAnsi="Times New Roman" w:cs="Times New Roman"/>
          <w:color w:val="000000"/>
          <w:u w:color="000000"/>
          <w:lang w:val="en-US"/>
        </w:rPr>
        <w:t>are</w:t>
      </w:r>
      <w:r>
        <w:rPr>
          <w:rFonts w:ascii="Times New Roman" w:hAnsi="Times New Roman" w:cs="Times New Roman"/>
          <w:color w:val="000000"/>
          <w:u w:color="000000"/>
          <w:lang w:val="en-US"/>
        </w:rPr>
        <w:t xml:space="preserve"> class sizes</w:t>
      </w:r>
      <w:r w:rsidR="009332E7">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short lesson times</w:t>
      </w:r>
      <w:r w:rsidR="009332E7">
        <w:rPr>
          <w:rFonts w:ascii="Times New Roman" w:hAnsi="Times New Roman" w:cs="Times New Roman"/>
          <w:color w:val="000000"/>
          <w:u w:color="000000"/>
          <w:lang w:val="en-US"/>
        </w:rPr>
        <w:t xml:space="preserve"> and the fact</w:t>
      </w:r>
      <w:r>
        <w:rPr>
          <w:rFonts w:ascii="Times New Roman" w:hAnsi="Times New Roman" w:cs="Times New Roman"/>
          <w:color w:val="000000"/>
          <w:u w:color="000000"/>
          <w:lang w:val="en-US"/>
        </w:rPr>
        <w:t xml:space="preserve"> </w:t>
      </w:r>
      <w:r w:rsidR="009332E7">
        <w:rPr>
          <w:rFonts w:ascii="Times New Roman" w:hAnsi="Times New Roman" w:cs="Times New Roman"/>
          <w:color w:val="000000"/>
          <w:u w:color="000000"/>
          <w:lang w:val="en-US"/>
        </w:rPr>
        <w:t xml:space="preserve">teachers aren’t trained to </w:t>
      </w:r>
      <w:r>
        <w:rPr>
          <w:rFonts w:ascii="Times New Roman" w:hAnsi="Times New Roman" w:cs="Times New Roman"/>
          <w:color w:val="000000"/>
          <w:u w:color="000000"/>
          <w:lang w:val="en-US"/>
        </w:rPr>
        <w:t xml:space="preserve">do this (Ewing). A lot of teaching is focus on textbook learning, which </w:t>
      </w:r>
      <w:r w:rsidR="00BB6423">
        <w:rPr>
          <w:rFonts w:ascii="Times New Roman" w:hAnsi="Times New Roman" w:cs="Times New Roman"/>
          <w:color w:val="000000"/>
          <w:u w:color="000000"/>
          <w:lang w:val="en-US"/>
        </w:rPr>
        <w:t>doesn’t allow</w:t>
      </w:r>
      <w:r>
        <w:rPr>
          <w:rFonts w:ascii="Times New Roman" w:hAnsi="Times New Roman" w:cs="Times New Roman"/>
          <w:color w:val="000000"/>
          <w:u w:color="000000"/>
          <w:lang w:val="en-US"/>
        </w:rPr>
        <w:t xml:space="preserve"> children to utilise their full potential. Art should be a practical subject, with some knowledge. For children to engage and thrive, they need the opportunity to grow and explore on their own, but </w:t>
      </w:r>
      <w:r w:rsidR="009332E7">
        <w:rPr>
          <w:rFonts w:ascii="Times New Roman" w:hAnsi="Times New Roman" w:cs="Times New Roman"/>
          <w:color w:val="000000"/>
          <w:u w:color="000000"/>
          <w:lang w:val="en-US"/>
        </w:rPr>
        <w:t>with</w:t>
      </w:r>
      <w:r>
        <w:rPr>
          <w:rFonts w:ascii="Times New Roman" w:hAnsi="Times New Roman" w:cs="Times New Roman"/>
          <w:color w:val="000000"/>
          <w:u w:color="000000"/>
          <w:lang w:val="en-US"/>
        </w:rPr>
        <w:t xml:space="preserve"> the </w:t>
      </w:r>
      <w:r w:rsidR="00077C83">
        <w:rPr>
          <w:rFonts w:ascii="Times New Roman" w:hAnsi="Times New Roman" w:cs="Times New Roman"/>
          <w:color w:val="000000"/>
          <w:u w:color="000000"/>
          <w:lang w:val="en-US"/>
        </w:rPr>
        <w:t>back up</w:t>
      </w:r>
      <w:r>
        <w:rPr>
          <w:rFonts w:ascii="Times New Roman" w:hAnsi="Times New Roman" w:cs="Times New Roman"/>
          <w:color w:val="000000"/>
          <w:u w:color="000000"/>
          <w:lang w:val="en-US"/>
        </w:rPr>
        <w:t xml:space="preserve"> of a trusted teacher (Pearse</w:t>
      </w:r>
      <w:r w:rsidR="00276F64">
        <w:rPr>
          <w:rFonts w:ascii="Times New Roman" w:hAnsi="Times New Roman" w:cs="Times New Roman"/>
          <w:color w:val="000000"/>
          <w:u w:color="000000"/>
          <w:lang w:val="en-US"/>
        </w:rPr>
        <w:t>, Snide and Taylor</w:t>
      </w:r>
      <w:r>
        <w:rPr>
          <w:rFonts w:ascii="Times New Roman" w:hAnsi="Times New Roman" w:cs="Times New Roman"/>
          <w:color w:val="000000"/>
          <w:u w:color="000000"/>
          <w:lang w:val="en-US"/>
        </w:rPr>
        <w:t xml:space="preserve">). </w:t>
      </w:r>
    </w:p>
    <w:p w14:paraId="77833E7B"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0100DB57" w14:textId="6AF240E5"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commentRangeStart w:id="60"/>
      <w:r>
        <w:rPr>
          <w:rFonts w:ascii="Times New Roman" w:hAnsi="Times New Roman" w:cs="Times New Roman"/>
          <w:color w:val="000000"/>
          <w:u w:color="000000"/>
          <w:lang w:val="en-US"/>
        </w:rPr>
        <w:t xml:space="preserve">I believe that pedagogy potentially </w:t>
      </w:r>
      <w:r w:rsidR="009332E7">
        <w:rPr>
          <w:rFonts w:ascii="Times New Roman" w:hAnsi="Times New Roman" w:cs="Times New Roman"/>
          <w:color w:val="000000"/>
          <w:u w:color="000000"/>
          <w:lang w:val="en-US"/>
        </w:rPr>
        <w:t>could play</w:t>
      </w:r>
      <w:r>
        <w:rPr>
          <w:rFonts w:ascii="Times New Roman" w:hAnsi="Times New Roman" w:cs="Times New Roman"/>
          <w:color w:val="000000"/>
          <w:u w:color="000000"/>
          <w:lang w:val="en-US"/>
        </w:rPr>
        <w:t xml:space="preserve"> an important role in</w:t>
      </w:r>
      <w:r w:rsidR="009332E7">
        <w:rPr>
          <w:rFonts w:ascii="Times New Roman" w:hAnsi="Times New Roman" w:cs="Times New Roman"/>
          <w:color w:val="000000"/>
          <w:u w:color="000000"/>
          <w:lang w:val="en-US"/>
        </w:rPr>
        <w:t xml:space="preserve"> education</w:t>
      </w:r>
      <w:commentRangeEnd w:id="60"/>
      <w:r w:rsidR="00B61724">
        <w:rPr>
          <w:rStyle w:val="CommentReference"/>
        </w:rPr>
        <w:commentReference w:id="60"/>
      </w:r>
      <w:r>
        <w:rPr>
          <w:rFonts w:ascii="Times New Roman" w:hAnsi="Times New Roman" w:cs="Times New Roman"/>
          <w:color w:val="000000"/>
          <w:u w:color="000000"/>
          <w:lang w:val="en-US"/>
        </w:rPr>
        <w:t>. It would help break barriers of what is perceived to be an acceptable genre to work in, as it lets the chil</w:t>
      </w:r>
      <w:r w:rsidR="009332E7">
        <w:rPr>
          <w:rFonts w:ascii="Times New Roman" w:hAnsi="Times New Roman" w:cs="Times New Roman"/>
          <w:color w:val="000000"/>
          <w:u w:color="000000"/>
          <w:lang w:val="en-US"/>
        </w:rPr>
        <w:t>dren gro</w:t>
      </w:r>
      <w:r>
        <w:rPr>
          <w:rFonts w:ascii="Times New Roman" w:hAnsi="Times New Roman" w:cs="Times New Roman"/>
          <w:color w:val="000000"/>
          <w:u w:color="000000"/>
          <w:lang w:val="en-US"/>
        </w:rPr>
        <w:t xml:space="preserve">w up </w:t>
      </w:r>
      <w:r w:rsidR="009332E7">
        <w:rPr>
          <w:rFonts w:ascii="Times New Roman" w:hAnsi="Times New Roman" w:cs="Times New Roman"/>
          <w:color w:val="000000"/>
          <w:u w:color="000000"/>
          <w:lang w:val="en-US"/>
        </w:rPr>
        <w:t>finding</w:t>
      </w:r>
      <w:r>
        <w:rPr>
          <w:rFonts w:ascii="Times New Roman" w:hAnsi="Times New Roman" w:cs="Times New Roman"/>
          <w:color w:val="000000"/>
          <w:u w:color="000000"/>
          <w:lang w:val="en-US"/>
        </w:rPr>
        <w:t xml:space="preserve"> their own artistic voice. This may help people see that there is no barrier in the art genres, they are open to anyone. I believe pedagogy could go a step further and could help stop gender inequality before it takes hold. This would help gender inequality in landscape photography as there would be no expectations or learnt gender roles. It is believed that children learn about gender between </w:t>
      </w:r>
      <w:r w:rsidR="00077C83">
        <w:rPr>
          <w:rFonts w:ascii="Times New Roman" w:hAnsi="Times New Roman" w:cs="Times New Roman"/>
          <w:color w:val="000000"/>
          <w:u w:color="000000"/>
          <w:lang w:val="en-US"/>
        </w:rPr>
        <w:t>ages</w:t>
      </w:r>
      <w:r>
        <w:rPr>
          <w:rFonts w:ascii="Times New Roman" w:hAnsi="Times New Roman" w:cs="Times New Roman"/>
          <w:color w:val="000000"/>
          <w:u w:color="000000"/>
          <w:lang w:val="en-US"/>
        </w:rPr>
        <w:t xml:space="preserve"> three and seven (Rooms and Mchwezi</w:t>
      </w:r>
      <w:r w:rsidR="00276F64">
        <w:rPr>
          <w:rFonts w:ascii="Times New Roman" w:hAnsi="Times New Roman" w:cs="Times New Roman"/>
          <w:color w:val="000000"/>
          <w:u w:color="000000"/>
          <w:lang w:val="en-US"/>
        </w:rPr>
        <w:t>, 2019</w:t>
      </w:r>
      <w:r>
        <w:rPr>
          <w:rFonts w:ascii="Times New Roman" w:hAnsi="Times New Roman" w:cs="Times New Roman"/>
          <w:color w:val="000000"/>
          <w:u w:color="000000"/>
          <w:lang w:val="en-US"/>
        </w:rPr>
        <w:t xml:space="preserve">). </w:t>
      </w:r>
      <w:commentRangeStart w:id="61"/>
      <w:r>
        <w:rPr>
          <w:rFonts w:ascii="Times New Roman" w:hAnsi="Times New Roman" w:cs="Times New Roman"/>
          <w:color w:val="000000"/>
          <w:u w:color="000000"/>
          <w:lang w:val="en-US"/>
        </w:rPr>
        <w:t xml:space="preserve">This is </w:t>
      </w:r>
      <w:r w:rsidR="009332E7">
        <w:rPr>
          <w:rFonts w:ascii="Times New Roman" w:hAnsi="Times New Roman" w:cs="Times New Roman"/>
          <w:color w:val="000000"/>
          <w:u w:color="000000"/>
          <w:lang w:val="en-US"/>
        </w:rPr>
        <w:t>the</w:t>
      </w:r>
      <w:r>
        <w:rPr>
          <w:rFonts w:ascii="Times New Roman" w:hAnsi="Times New Roman" w:cs="Times New Roman"/>
          <w:color w:val="000000"/>
          <w:u w:color="000000"/>
          <w:lang w:val="en-US"/>
        </w:rPr>
        <w:t xml:space="preserve"> point in which a difference can be made. </w:t>
      </w:r>
      <w:commentRangeEnd w:id="61"/>
      <w:r w:rsidR="00B61724">
        <w:rPr>
          <w:rStyle w:val="CommentReference"/>
        </w:rPr>
        <w:commentReference w:id="61"/>
      </w:r>
      <w:r>
        <w:rPr>
          <w:rFonts w:ascii="Times New Roman" w:hAnsi="Times New Roman" w:cs="Times New Roman"/>
          <w:color w:val="000000"/>
          <w:u w:color="000000"/>
          <w:lang w:val="en-US"/>
        </w:rPr>
        <w:t>If changes are made to the way teachers teach, this could have a positive effect. At the moment, schooling is set by a curriculum, which also brings in the teachers attitude and interpretations, which have been shaped by their own lives (UNESCO). Thes</w:t>
      </w:r>
      <w:r w:rsidR="009332E7">
        <w:rPr>
          <w:rFonts w:ascii="Times New Roman" w:hAnsi="Times New Roman" w:cs="Times New Roman"/>
          <w:color w:val="000000"/>
          <w:u w:color="000000"/>
          <w:lang w:val="en-US"/>
        </w:rPr>
        <w:t xml:space="preserve">e interpretations and attitudes </w:t>
      </w:r>
      <w:r>
        <w:rPr>
          <w:rFonts w:ascii="Times New Roman" w:hAnsi="Times New Roman" w:cs="Times New Roman"/>
          <w:color w:val="000000"/>
          <w:u w:color="000000"/>
          <w:lang w:val="en-US"/>
        </w:rPr>
        <w:t xml:space="preserve">will influence the children. Teachers may be reinforcing the idea of gender roles and associating tasks with gender stereotypes; as a result by the time children are seven they would have already been affected in a adverse way. But if gender conscious pedagogy was introduced, </w:t>
      </w:r>
      <w:r>
        <w:rPr>
          <w:rFonts w:ascii="Times New Roman" w:hAnsi="Times New Roman" w:cs="Times New Roman"/>
          <w:color w:val="000000"/>
          <w:u w:color="000000"/>
          <w:lang w:val="en-US"/>
        </w:rPr>
        <w:lastRenderedPageBreak/>
        <w:t xml:space="preserve">children may not be affected by gendered concepts. The classrooms would be gender neutral, </w:t>
      </w:r>
      <w:r w:rsidR="009332E7">
        <w:rPr>
          <w:rFonts w:ascii="Times New Roman" w:hAnsi="Times New Roman" w:cs="Times New Roman"/>
          <w:color w:val="000000"/>
          <w:u w:color="000000"/>
          <w:lang w:val="en-US"/>
        </w:rPr>
        <w:t>where</w:t>
      </w:r>
      <w:r>
        <w:rPr>
          <w:rFonts w:ascii="Times New Roman" w:hAnsi="Times New Roman" w:cs="Times New Roman"/>
          <w:color w:val="000000"/>
          <w:u w:color="000000"/>
          <w:lang w:val="en-US"/>
        </w:rPr>
        <w:t xml:space="preserve"> children </w:t>
      </w:r>
      <w:r w:rsidR="009332E7">
        <w:rPr>
          <w:rFonts w:ascii="Times New Roman" w:hAnsi="Times New Roman" w:cs="Times New Roman"/>
          <w:color w:val="000000"/>
          <w:u w:color="000000"/>
          <w:lang w:val="en-US"/>
        </w:rPr>
        <w:t>can</w:t>
      </w:r>
      <w:r>
        <w:rPr>
          <w:rFonts w:ascii="Times New Roman" w:hAnsi="Times New Roman" w:cs="Times New Roman"/>
          <w:color w:val="000000"/>
          <w:u w:color="000000"/>
          <w:lang w:val="en-US"/>
        </w:rPr>
        <w:t xml:space="preserve"> learn and flourish regardless of their gender. </w:t>
      </w:r>
    </w:p>
    <w:p w14:paraId="18EB4664"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14F81D22" w14:textId="2CE327C3" w:rsidR="00713013" w:rsidRDefault="00BB642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 xml:space="preserve">eachers need to be trained and willing to adapt. The Ugandan government decided to address gender inequality by introducing </w:t>
      </w:r>
      <w:r w:rsidR="00077C83">
        <w:rPr>
          <w:rFonts w:ascii="Times New Roman" w:hAnsi="Times New Roman" w:cs="Times New Roman"/>
          <w:color w:val="000000"/>
          <w:u w:color="000000"/>
          <w:lang w:val="en-US"/>
        </w:rPr>
        <w:t>gender-neutral</w:t>
      </w:r>
      <w:r w:rsidR="00713013">
        <w:rPr>
          <w:rFonts w:ascii="Times New Roman" w:hAnsi="Times New Roman" w:cs="Times New Roman"/>
          <w:color w:val="000000"/>
          <w:u w:color="000000"/>
          <w:lang w:val="en-US"/>
        </w:rPr>
        <w:t xml:space="preserve"> pedagogy into their schools. Whilst they found benefits for the girls, they also found that</w:t>
      </w:r>
      <w:r w:rsidR="009332E7">
        <w:rPr>
          <w:rFonts w:ascii="Times New Roman" w:hAnsi="Times New Roman" w:cs="Times New Roman"/>
          <w:color w:val="000000"/>
          <w:u w:color="000000"/>
          <w:lang w:val="en-US"/>
        </w:rPr>
        <w:t xml:space="preserve"> the</w:t>
      </w:r>
      <w:r w:rsidR="00713013">
        <w:rPr>
          <w:rFonts w:ascii="Times New Roman" w:hAnsi="Times New Roman" w:cs="Times New Roman"/>
          <w:color w:val="000000"/>
          <w:u w:color="000000"/>
          <w:lang w:val="en-US"/>
        </w:rPr>
        <w:t xml:space="preserve"> teachers quickly reverted to the standard rigid curriculum. Many didn’t feel they were equipped to implement the changes, others didn’t feel that it was their job to empower their female students. Here, is a clear problem with implementing the changes. This problem could stem from asking teachers to completely change how they have been taught and how they have taught, they may either be stuck in their ways or simply unable to change their teaching habits (Nabbuye</w:t>
      </w:r>
      <w:r w:rsidR="00276F64">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 xml:space="preserve">). I believe for pedagogy to be effective in tackling gender inequality, teachers training needs to be addressed. If trainee teachers are taught to use pedagogy, then they will be equipped to use it effectively. This has been done in countries </w:t>
      </w:r>
      <w:commentRangeStart w:id="62"/>
      <w:r w:rsidR="00713013">
        <w:rPr>
          <w:rFonts w:ascii="Times New Roman" w:hAnsi="Times New Roman" w:cs="Times New Roman"/>
          <w:color w:val="000000"/>
          <w:u w:color="000000"/>
          <w:lang w:val="en-US"/>
        </w:rPr>
        <w:t xml:space="preserve">like Sweden and Finland, who in general has good equality between men and women. In Sweden, universities began incorporating pedagogical learning into their courses since the 1970s. Their qualified teachers are better equipped and trained to deliver a gender </w:t>
      </w:r>
      <w:commentRangeStart w:id="63"/>
      <w:r w:rsidR="00713013">
        <w:rPr>
          <w:rFonts w:ascii="Times New Roman" w:hAnsi="Times New Roman" w:cs="Times New Roman"/>
          <w:color w:val="000000"/>
          <w:u w:color="000000"/>
          <w:lang w:val="en-US"/>
        </w:rPr>
        <w:t xml:space="preserve">neural </w:t>
      </w:r>
      <w:commentRangeEnd w:id="63"/>
      <w:r w:rsidR="0067201E">
        <w:rPr>
          <w:rStyle w:val="CommentReference"/>
        </w:rPr>
        <w:commentReference w:id="63"/>
      </w:r>
      <w:r w:rsidR="00713013">
        <w:rPr>
          <w:rFonts w:ascii="Times New Roman" w:hAnsi="Times New Roman" w:cs="Times New Roman"/>
          <w:color w:val="000000"/>
          <w:u w:color="000000"/>
          <w:lang w:val="en-US"/>
        </w:rPr>
        <w:t xml:space="preserve">classroom experience, which provides the </w:t>
      </w:r>
      <w:commentRangeStart w:id="64"/>
      <w:r w:rsidR="00713013">
        <w:rPr>
          <w:rFonts w:ascii="Times New Roman" w:hAnsi="Times New Roman" w:cs="Times New Roman"/>
          <w:color w:val="000000"/>
          <w:u w:color="000000"/>
          <w:lang w:val="en-US"/>
        </w:rPr>
        <w:t xml:space="preserve">children </w:t>
      </w:r>
      <w:commentRangeEnd w:id="64"/>
      <w:r w:rsidR="0067201E">
        <w:rPr>
          <w:rStyle w:val="CommentReference"/>
        </w:rPr>
        <w:commentReference w:id="64"/>
      </w:r>
      <w:r w:rsidR="00713013">
        <w:rPr>
          <w:rFonts w:ascii="Times New Roman" w:hAnsi="Times New Roman" w:cs="Times New Roman"/>
          <w:color w:val="000000"/>
          <w:u w:color="000000"/>
          <w:lang w:val="en-US"/>
        </w:rPr>
        <w:t>with a better learning experience (Kreitz-Sandberg</w:t>
      </w:r>
      <w:r w:rsidR="00276F64">
        <w:rPr>
          <w:rFonts w:ascii="Times New Roman" w:hAnsi="Times New Roman" w:cs="Times New Roman"/>
          <w:color w:val="000000"/>
          <w:u w:color="000000"/>
          <w:lang w:val="en-US"/>
        </w:rPr>
        <w:t>, 2016</w:t>
      </w:r>
      <w:r w:rsidR="00713013">
        <w:rPr>
          <w:rFonts w:ascii="Times New Roman" w:hAnsi="Times New Roman" w:cs="Times New Roman"/>
          <w:color w:val="000000"/>
          <w:u w:color="000000"/>
          <w:lang w:val="en-US"/>
        </w:rPr>
        <w:t xml:space="preserve">). This </w:t>
      </w:r>
      <w:r w:rsidR="008861B7">
        <w:rPr>
          <w:rFonts w:ascii="Times New Roman" w:hAnsi="Times New Roman" w:cs="Times New Roman"/>
          <w:color w:val="000000"/>
          <w:u w:color="000000"/>
          <w:lang w:val="en-US"/>
        </w:rPr>
        <w:t>way of teaching has proved valuable</w:t>
      </w:r>
      <w:r w:rsidR="00713013">
        <w:rPr>
          <w:rFonts w:ascii="Times New Roman" w:hAnsi="Times New Roman" w:cs="Times New Roman"/>
          <w:color w:val="000000"/>
          <w:u w:color="000000"/>
          <w:lang w:val="en-US"/>
        </w:rPr>
        <w:t>, and is being successful</w:t>
      </w:r>
      <w:r w:rsidR="008861B7">
        <w:rPr>
          <w:rFonts w:ascii="Times New Roman" w:hAnsi="Times New Roman" w:cs="Times New Roman"/>
          <w:color w:val="000000"/>
          <w:u w:color="000000"/>
          <w:lang w:val="en-US"/>
        </w:rPr>
        <w:t>ly</w:t>
      </w:r>
      <w:r w:rsidR="00713013">
        <w:rPr>
          <w:rFonts w:ascii="Times New Roman" w:hAnsi="Times New Roman" w:cs="Times New Roman"/>
          <w:color w:val="000000"/>
          <w:u w:color="000000"/>
          <w:lang w:val="en-US"/>
        </w:rPr>
        <w:t xml:space="preserve"> used as a basis in other countries (Ylostalo and Brunila</w:t>
      </w:r>
      <w:r w:rsidR="00276F64">
        <w:rPr>
          <w:rFonts w:ascii="Times New Roman" w:hAnsi="Times New Roman" w:cs="Times New Roman"/>
          <w:color w:val="000000"/>
          <w:u w:color="000000"/>
          <w:lang w:val="en-US"/>
        </w:rPr>
        <w:t>, 2017</w:t>
      </w:r>
      <w:r w:rsidR="00713013">
        <w:rPr>
          <w:rFonts w:ascii="Times New Roman" w:hAnsi="Times New Roman" w:cs="Times New Roman"/>
          <w:color w:val="000000"/>
          <w:u w:color="000000"/>
          <w:lang w:val="en-US"/>
        </w:rPr>
        <w:t xml:space="preserve">). </w:t>
      </w:r>
      <w:commentRangeEnd w:id="62"/>
      <w:r w:rsidR="0067201E">
        <w:rPr>
          <w:rStyle w:val="CommentReference"/>
        </w:rPr>
        <w:commentReference w:id="62"/>
      </w:r>
      <w:r w:rsidR="00713013">
        <w:rPr>
          <w:rFonts w:ascii="Times New Roman" w:hAnsi="Times New Roman" w:cs="Times New Roman"/>
          <w:color w:val="000000"/>
          <w:u w:color="000000"/>
          <w:lang w:val="en-US"/>
        </w:rPr>
        <w:t>For this method to be successful, training for the teachers need to begi</w:t>
      </w:r>
      <w:r w:rsidR="008861B7">
        <w:rPr>
          <w:rFonts w:ascii="Times New Roman" w:hAnsi="Times New Roman" w:cs="Times New Roman"/>
          <w:color w:val="000000"/>
          <w:u w:color="000000"/>
          <w:lang w:val="en-US"/>
        </w:rPr>
        <w:t>n at the start of their studies</w:t>
      </w:r>
      <w:r w:rsidR="00713013">
        <w:rPr>
          <w:rFonts w:ascii="Times New Roman" w:hAnsi="Times New Roman" w:cs="Times New Roman"/>
          <w:color w:val="000000"/>
          <w:u w:color="000000"/>
          <w:lang w:val="en-US"/>
        </w:rPr>
        <w:t xml:space="preserve">. The teachers will benefit, they will be fully aware and able to implement the method in their classrooms, which will in turn benefit the children and society in general. </w:t>
      </w:r>
    </w:p>
    <w:p w14:paraId="0D82662D"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commentRangeStart w:id="65"/>
    </w:p>
    <w:p w14:paraId="50A26D04" w14:textId="0521DEAA"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It is possible to use a form of pedagogy for adults</w:t>
      </w:r>
      <w:r w:rsidR="00361C89">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known as </w:t>
      </w:r>
      <w:commentRangeStart w:id="66"/>
      <w:r>
        <w:rPr>
          <w:rFonts w:ascii="Times New Roman" w:hAnsi="Times New Roman" w:cs="Times New Roman"/>
          <w:color w:val="000000"/>
          <w:u w:color="000000"/>
          <w:lang w:val="en-US"/>
        </w:rPr>
        <w:t>andragogy</w:t>
      </w:r>
      <w:commentRangeEnd w:id="66"/>
      <w:r w:rsidR="0067201E">
        <w:rPr>
          <w:rStyle w:val="CommentReference"/>
        </w:rPr>
        <w:commentReference w:id="66"/>
      </w:r>
      <w:r>
        <w:rPr>
          <w:rFonts w:ascii="Times New Roman" w:hAnsi="Times New Roman" w:cs="Times New Roman"/>
          <w:color w:val="000000"/>
          <w:u w:color="000000"/>
          <w:lang w:val="en-US"/>
        </w:rPr>
        <w:t xml:space="preserve">. </w:t>
      </w:r>
      <w:commentRangeEnd w:id="65"/>
      <w:r w:rsidR="0067201E">
        <w:rPr>
          <w:rStyle w:val="CommentReference"/>
        </w:rPr>
        <w:commentReference w:id="65"/>
      </w:r>
      <w:r>
        <w:rPr>
          <w:rFonts w:ascii="Times New Roman" w:hAnsi="Times New Roman" w:cs="Times New Roman"/>
          <w:color w:val="000000"/>
          <w:u w:color="000000"/>
          <w:lang w:val="en-US"/>
        </w:rPr>
        <w:t xml:space="preserve">The issue with this for gender equality is that the root of the word comes from the </w:t>
      </w:r>
      <w:r w:rsidR="00077C83">
        <w:rPr>
          <w:rFonts w:ascii="Times New Roman" w:hAnsi="Times New Roman" w:cs="Times New Roman"/>
          <w:color w:val="000000"/>
          <w:u w:color="000000"/>
          <w:lang w:val="en-US"/>
        </w:rPr>
        <w:t>Greek</w:t>
      </w:r>
      <w:r>
        <w:rPr>
          <w:rFonts w:ascii="Times New Roman" w:hAnsi="Times New Roman" w:cs="Times New Roman"/>
          <w:color w:val="000000"/>
          <w:u w:color="000000"/>
          <w:lang w:val="en-US"/>
        </w:rPr>
        <w:t xml:space="preserve"> meaning ‘</w:t>
      </w:r>
      <w:commentRangeStart w:id="68"/>
      <w:r>
        <w:rPr>
          <w:rFonts w:ascii="Times New Roman" w:hAnsi="Times New Roman" w:cs="Times New Roman"/>
          <w:color w:val="000000"/>
          <w:u w:color="000000"/>
          <w:lang w:val="en-US"/>
        </w:rPr>
        <w:t>leading man’</w:t>
      </w:r>
      <w:commentRangeEnd w:id="68"/>
      <w:r w:rsidR="0067201E">
        <w:rPr>
          <w:rStyle w:val="CommentReference"/>
        </w:rPr>
        <w:commentReference w:id="68"/>
      </w:r>
      <w:r>
        <w:rPr>
          <w:rFonts w:ascii="Times New Roman" w:hAnsi="Times New Roman" w:cs="Times New Roman"/>
          <w:color w:val="000000"/>
          <w:u w:color="000000"/>
          <w:lang w:val="en-US"/>
        </w:rPr>
        <w:t xml:space="preserve">, so it doesn’t have a strong start for gender equality. But when combined with pedagogy in a society wide education, it may be beneficial to society as a whole. Whilst this may be useful in addressing some aspects of gender inequality, it won’t be as advantageous as children learning with a </w:t>
      </w:r>
      <w:r w:rsidR="00077C83">
        <w:rPr>
          <w:rFonts w:ascii="Times New Roman" w:hAnsi="Times New Roman" w:cs="Times New Roman"/>
          <w:color w:val="000000"/>
          <w:u w:color="000000"/>
          <w:lang w:val="en-US"/>
        </w:rPr>
        <w:t>gender-neutral</w:t>
      </w:r>
      <w:r>
        <w:rPr>
          <w:rFonts w:ascii="Times New Roman" w:hAnsi="Times New Roman" w:cs="Times New Roman"/>
          <w:color w:val="000000"/>
          <w:u w:color="000000"/>
          <w:lang w:val="en-US"/>
        </w:rPr>
        <w:t xml:space="preserve"> pedagogy programme (Smith</w:t>
      </w:r>
      <w:r w:rsidR="00276F64">
        <w:rPr>
          <w:rFonts w:ascii="Times New Roman" w:hAnsi="Times New Roman" w:cs="Times New Roman"/>
          <w:color w:val="000000"/>
          <w:u w:color="000000"/>
          <w:lang w:val="en-US"/>
        </w:rPr>
        <w:t>, 2020</w:t>
      </w:r>
      <w:r>
        <w:rPr>
          <w:rFonts w:ascii="Times New Roman" w:hAnsi="Times New Roman" w:cs="Times New Roman"/>
          <w:color w:val="000000"/>
          <w:u w:color="000000"/>
          <w:lang w:val="en-US"/>
        </w:rPr>
        <w:t xml:space="preserve">). </w:t>
      </w:r>
    </w:p>
    <w:p w14:paraId="7F67E07E" w14:textId="77777777" w:rsidR="00361C89" w:rsidRDefault="00361C89"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023D0AB9" w14:textId="28C2FCFB"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Better representation in the media and galleries and better education would provide a </w:t>
      </w:r>
      <w:r>
        <w:rPr>
          <w:rFonts w:ascii="Times New Roman" w:hAnsi="Times New Roman" w:cs="Times New Roman"/>
          <w:color w:val="000000"/>
          <w:u w:color="000000"/>
          <w:lang w:val="en-US"/>
        </w:rPr>
        <w:lastRenderedPageBreak/>
        <w:t xml:space="preserve">good platform to fight the inequality, not just in landscape photography </w:t>
      </w:r>
      <w:r w:rsidR="00077C83">
        <w:rPr>
          <w:rFonts w:ascii="Times New Roman" w:hAnsi="Times New Roman" w:cs="Times New Roman"/>
          <w:color w:val="000000"/>
          <w:u w:color="000000"/>
          <w:lang w:val="en-US"/>
        </w:rPr>
        <w:t>but also</w:t>
      </w:r>
      <w:r>
        <w:rPr>
          <w:rFonts w:ascii="Times New Roman" w:hAnsi="Times New Roman" w:cs="Times New Roman"/>
          <w:color w:val="000000"/>
          <w:u w:color="000000"/>
          <w:lang w:val="en-US"/>
        </w:rPr>
        <w:t xml:space="preserve"> across the board. I believe education is key. But for it to work, people must want to change and to learn, however many don’t. Even though the solutions may work, it will be hard to break centuries of tradition. </w:t>
      </w:r>
    </w:p>
    <w:p w14:paraId="7AA95C38" w14:textId="77777777" w:rsidR="001335C9" w:rsidRDefault="001335C9" w:rsidP="007C1D1D">
      <w:pPr>
        <w:rPr>
          <w:rFonts w:ascii="Times New Roman" w:hAnsi="Times New Roman" w:cs="Times New Roman"/>
        </w:rPr>
      </w:pPr>
    </w:p>
    <w:p w14:paraId="7AD10DA1" w14:textId="77777777" w:rsidR="00713013" w:rsidRDefault="00713013" w:rsidP="007C1D1D">
      <w:pPr>
        <w:rPr>
          <w:rFonts w:ascii="Times New Roman" w:hAnsi="Times New Roman" w:cs="Times New Roman"/>
        </w:rPr>
      </w:pPr>
    </w:p>
    <w:p w14:paraId="4104E30F" w14:textId="77777777" w:rsidR="00713013" w:rsidRDefault="00713013" w:rsidP="007C1D1D">
      <w:pPr>
        <w:rPr>
          <w:rFonts w:ascii="Times New Roman" w:hAnsi="Times New Roman" w:cs="Times New Roman"/>
        </w:rPr>
      </w:pPr>
    </w:p>
    <w:p w14:paraId="738793E2" w14:textId="77777777" w:rsidR="00713013" w:rsidRDefault="00713013" w:rsidP="007C1D1D">
      <w:pPr>
        <w:rPr>
          <w:rFonts w:ascii="Times New Roman" w:hAnsi="Times New Roman" w:cs="Times New Roman"/>
        </w:rPr>
      </w:pPr>
    </w:p>
    <w:p w14:paraId="33413259" w14:textId="77777777" w:rsidR="00713013" w:rsidRDefault="00713013" w:rsidP="007C1D1D">
      <w:pPr>
        <w:rPr>
          <w:rFonts w:ascii="Times New Roman" w:hAnsi="Times New Roman" w:cs="Times New Roman"/>
        </w:rPr>
      </w:pPr>
    </w:p>
    <w:p w14:paraId="673553E0" w14:textId="77777777" w:rsidR="00713013" w:rsidRDefault="00713013" w:rsidP="007C1D1D">
      <w:pPr>
        <w:rPr>
          <w:rFonts w:ascii="Times New Roman" w:hAnsi="Times New Roman" w:cs="Times New Roman"/>
        </w:rPr>
      </w:pPr>
    </w:p>
    <w:p w14:paraId="03DFA686" w14:textId="77777777" w:rsidR="00713013" w:rsidRDefault="00713013" w:rsidP="007C1D1D">
      <w:pPr>
        <w:rPr>
          <w:rFonts w:ascii="Times New Roman" w:hAnsi="Times New Roman" w:cs="Times New Roman"/>
        </w:rPr>
      </w:pPr>
    </w:p>
    <w:p w14:paraId="3604169B" w14:textId="77777777" w:rsidR="00713013" w:rsidRDefault="00713013" w:rsidP="007C1D1D">
      <w:pPr>
        <w:rPr>
          <w:rFonts w:ascii="Times New Roman" w:hAnsi="Times New Roman" w:cs="Times New Roman"/>
        </w:rPr>
      </w:pPr>
    </w:p>
    <w:p w14:paraId="55E40D6D" w14:textId="77777777" w:rsidR="00713013" w:rsidRDefault="00713013" w:rsidP="007C1D1D">
      <w:pPr>
        <w:rPr>
          <w:rFonts w:ascii="Times New Roman" w:hAnsi="Times New Roman" w:cs="Times New Roman"/>
        </w:rPr>
      </w:pPr>
    </w:p>
    <w:p w14:paraId="28E3F5A0" w14:textId="77777777" w:rsidR="00713013" w:rsidRDefault="00713013" w:rsidP="007C1D1D">
      <w:pPr>
        <w:rPr>
          <w:rFonts w:ascii="Times New Roman" w:hAnsi="Times New Roman" w:cs="Times New Roman"/>
        </w:rPr>
      </w:pPr>
    </w:p>
    <w:p w14:paraId="4C52CB99" w14:textId="77777777" w:rsidR="00713013" w:rsidRDefault="00713013" w:rsidP="007C1D1D">
      <w:pPr>
        <w:rPr>
          <w:rFonts w:ascii="Times New Roman" w:hAnsi="Times New Roman" w:cs="Times New Roman"/>
        </w:rPr>
      </w:pPr>
    </w:p>
    <w:p w14:paraId="1F598992" w14:textId="77777777" w:rsidR="00713013" w:rsidRDefault="00713013" w:rsidP="007C1D1D">
      <w:pPr>
        <w:rPr>
          <w:rFonts w:ascii="Times New Roman" w:hAnsi="Times New Roman" w:cs="Times New Roman"/>
        </w:rPr>
      </w:pPr>
    </w:p>
    <w:p w14:paraId="48FF6979" w14:textId="77777777" w:rsidR="00713013" w:rsidRDefault="00713013" w:rsidP="007C1D1D">
      <w:pPr>
        <w:rPr>
          <w:rFonts w:ascii="Times New Roman" w:hAnsi="Times New Roman" w:cs="Times New Roman"/>
        </w:rPr>
      </w:pPr>
    </w:p>
    <w:p w14:paraId="097E3315" w14:textId="77777777" w:rsidR="00713013" w:rsidRDefault="00713013" w:rsidP="007C1D1D">
      <w:pPr>
        <w:rPr>
          <w:rFonts w:ascii="Times New Roman" w:hAnsi="Times New Roman" w:cs="Times New Roman"/>
        </w:rPr>
      </w:pPr>
    </w:p>
    <w:p w14:paraId="497A643A" w14:textId="77777777" w:rsidR="00713013" w:rsidRDefault="00713013" w:rsidP="007C1D1D">
      <w:pPr>
        <w:rPr>
          <w:rFonts w:ascii="Times New Roman" w:hAnsi="Times New Roman" w:cs="Times New Roman"/>
        </w:rPr>
      </w:pPr>
    </w:p>
    <w:p w14:paraId="7763D65D" w14:textId="77777777" w:rsidR="00713013" w:rsidRDefault="00713013" w:rsidP="007C1D1D">
      <w:pPr>
        <w:rPr>
          <w:rFonts w:ascii="Times New Roman" w:hAnsi="Times New Roman" w:cs="Times New Roman"/>
        </w:rPr>
      </w:pPr>
    </w:p>
    <w:p w14:paraId="34B1C1CB" w14:textId="77777777" w:rsidR="008861B7" w:rsidRDefault="008861B7" w:rsidP="007C1D1D">
      <w:pPr>
        <w:rPr>
          <w:rFonts w:ascii="Times New Roman" w:hAnsi="Times New Roman" w:cs="Times New Roman"/>
        </w:rPr>
      </w:pPr>
    </w:p>
    <w:p w14:paraId="22646450" w14:textId="77777777" w:rsidR="008861B7" w:rsidRDefault="008861B7" w:rsidP="007C1D1D">
      <w:pPr>
        <w:rPr>
          <w:rFonts w:ascii="Times New Roman" w:hAnsi="Times New Roman" w:cs="Times New Roman"/>
        </w:rPr>
      </w:pPr>
    </w:p>
    <w:p w14:paraId="00691A32" w14:textId="77777777" w:rsidR="008861B7" w:rsidRDefault="008861B7" w:rsidP="007C1D1D">
      <w:pPr>
        <w:rPr>
          <w:rFonts w:ascii="Times New Roman" w:hAnsi="Times New Roman" w:cs="Times New Roman"/>
        </w:rPr>
      </w:pPr>
    </w:p>
    <w:p w14:paraId="5B1EAE6E" w14:textId="77777777" w:rsidR="008861B7" w:rsidRDefault="008861B7" w:rsidP="007C1D1D">
      <w:pPr>
        <w:rPr>
          <w:rFonts w:ascii="Times New Roman" w:hAnsi="Times New Roman" w:cs="Times New Roman"/>
        </w:rPr>
      </w:pPr>
    </w:p>
    <w:p w14:paraId="431689A1" w14:textId="77777777" w:rsidR="008861B7" w:rsidRDefault="008861B7" w:rsidP="007C1D1D">
      <w:pPr>
        <w:rPr>
          <w:rFonts w:ascii="Times New Roman" w:hAnsi="Times New Roman" w:cs="Times New Roman"/>
        </w:rPr>
      </w:pPr>
    </w:p>
    <w:p w14:paraId="52AABB48" w14:textId="77777777" w:rsidR="008861B7" w:rsidRDefault="008861B7" w:rsidP="007C1D1D">
      <w:pPr>
        <w:rPr>
          <w:rFonts w:ascii="Times New Roman" w:hAnsi="Times New Roman" w:cs="Times New Roman"/>
        </w:rPr>
      </w:pPr>
    </w:p>
    <w:p w14:paraId="7ADF922B" w14:textId="77777777" w:rsidR="008861B7" w:rsidRDefault="008861B7" w:rsidP="007C1D1D">
      <w:pPr>
        <w:rPr>
          <w:rFonts w:ascii="Times New Roman" w:hAnsi="Times New Roman" w:cs="Times New Roman"/>
        </w:rPr>
      </w:pPr>
    </w:p>
    <w:p w14:paraId="6DF773BB" w14:textId="77777777" w:rsidR="008861B7" w:rsidRDefault="008861B7" w:rsidP="007C1D1D">
      <w:pPr>
        <w:rPr>
          <w:rFonts w:ascii="Times New Roman" w:hAnsi="Times New Roman" w:cs="Times New Roman"/>
        </w:rPr>
      </w:pPr>
    </w:p>
    <w:p w14:paraId="491FAD5E" w14:textId="77777777" w:rsidR="008861B7" w:rsidRDefault="008861B7" w:rsidP="007C1D1D">
      <w:pPr>
        <w:rPr>
          <w:rFonts w:ascii="Times New Roman" w:hAnsi="Times New Roman" w:cs="Times New Roman"/>
        </w:rPr>
      </w:pPr>
    </w:p>
    <w:p w14:paraId="5F4AC04B" w14:textId="77777777" w:rsidR="008861B7" w:rsidRDefault="008861B7" w:rsidP="007C1D1D">
      <w:pPr>
        <w:rPr>
          <w:rFonts w:ascii="Times New Roman" w:hAnsi="Times New Roman" w:cs="Times New Roman"/>
        </w:rPr>
      </w:pPr>
    </w:p>
    <w:p w14:paraId="51BFF295" w14:textId="77777777" w:rsidR="008861B7" w:rsidRDefault="008861B7" w:rsidP="007C1D1D">
      <w:pPr>
        <w:rPr>
          <w:rFonts w:ascii="Times New Roman" w:hAnsi="Times New Roman" w:cs="Times New Roman"/>
        </w:rPr>
      </w:pPr>
    </w:p>
    <w:p w14:paraId="4BCA2933" w14:textId="77777777" w:rsidR="008861B7" w:rsidRDefault="008861B7" w:rsidP="007C1D1D">
      <w:pPr>
        <w:rPr>
          <w:rFonts w:ascii="Times New Roman" w:hAnsi="Times New Roman" w:cs="Times New Roman"/>
        </w:rPr>
      </w:pPr>
    </w:p>
    <w:p w14:paraId="259B7906" w14:textId="77777777" w:rsidR="008861B7" w:rsidRDefault="008861B7" w:rsidP="007C1D1D">
      <w:pPr>
        <w:rPr>
          <w:rFonts w:ascii="Times New Roman" w:hAnsi="Times New Roman" w:cs="Times New Roman"/>
        </w:rPr>
      </w:pPr>
    </w:p>
    <w:p w14:paraId="587E9972" w14:textId="77777777" w:rsidR="008861B7" w:rsidRDefault="008861B7" w:rsidP="007C1D1D">
      <w:pPr>
        <w:rPr>
          <w:rFonts w:ascii="Times New Roman" w:hAnsi="Times New Roman" w:cs="Times New Roman"/>
        </w:rPr>
      </w:pPr>
    </w:p>
    <w:p w14:paraId="0BD18215" w14:textId="77777777" w:rsidR="008861B7" w:rsidRDefault="008861B7" w:rsidP="007C1D1D">
      <w:pPr>
        <w:rPr>
          <w:rFonts w:ascii="Times New Roman" w:hAnsi="Times New Roman" w:cs="Times New Roman"/>
        </w:rPr>
      </w:pPr>
    </w:p>
    <w:p w14:paraId="7F782708" w14:textId="77777777" w:rsidR="008861B7" w:rsidRDefault="008861B7" w:rsidP="007C1D1D">
      <w:pPr>
        <w:rPr>
          <w:rFonts w:ascii="Times New Roman" w:hAnsi="Times New Roman" w:cs="Times New Roman"/>
        </w:rPr>
      </w:pPr>
    </w:p>
    <w:p w14:paraId="5B6FFA2E" w14:textId="77777777" w:rsidR="00361C89" w:rsidRDefault="00361C89" w:rsidP="007C1D1D">
      <w:pPr>
        <w:rPr>
          <w:rFonts w:ascii="Times New Roman" w:hAnsi="Times New Roman" w:cs="Times New Roman"/>
        </w:rPr>
      </w:pPr>
    </w:p>
    <w:p w14:paraId="71DD9E1C" w14:textId="77777777" w:rsidR="00361C89" w:rsidRDefault="00361C89" w:rsidP="007C1D1D">
      <w:pPr>
        <w:rPr>
          <w:rFonts w:ascii="Times New Roman" w:hAnsi="Times New Roman" w:cs="Times New Roman"/>
        </w:rPr>
      </w:pPr>
    </w:p>
    <w:p w14:paraId="5E078B7C" w14:textId="77777777" w:rsidR="00361C89" w:rsidRDefault="00361C89" w:rsidP="007C1D1D">
      <w:pPr>
        <w:rPr>
          <w:rFonts w:ascii="Times New Roman" w:hAnsi="Times New Roman" w:cs="Times New Roman"/>
        </w:rPr>
      </w:pPr>
    </w:p>
    <w:p w14:paraId="627F02DD" w14:textId="77777777" w:rsidR="00361C89" w:rsidRDefault="00361C89" w:rsidP="007C1D1D">
      <w:pPr>
        <w:rPr>
          <w:rFonts w:ascii="Times New Roman" w:hAnsi="Times New Roman" w:cs="Times New Roman"/>
        </w:rPr>
      </w:pPr>
    </w:p>
    <w:p w14:paraId="3D9DCAED" w14:textId="77777777" w:rsidR="00361C89" w:rsidRDefault="00361C89" w:rsidP="007C1D1D">
      <w:pPr>
        <w:rPr>
          <w:rFonts w:ascii="Times New Roman" w:hAnsi="Times New Roman" w:cs="Times New Roman"/>
        </w:rPr>
      </w:pPr>
    </w:p>
    <w:p w14:paraId="7B6D7C57" w14:textId="77777777" w:rsidR="00FC7DF9" w:rsidRDefault="00FC7DF9" w:rsidP="007C1D1D">
      <w:pPr>
        <w:rPr>
          <w:rFonts w:ascii="Times New Roman" w:hAnsi="Times New Roman" w:cs="Times New Roman"/>
        </w:rPr>
      </w:pPr>
    </w:p>
    <w:p w14:paraId="4C23B10F" w14:textId="77777777" w:rsidR="00713013" w:rsidRDefault="00713013" w:rsidP="007C1D1D">
      <w:pPr>
        <w:rPr>
          <w:rFonts w:ascii="Times New Roman" w:hAnsi="Times New Roman" w:cs="Times New Roman"/>
        </w:rPr>
      </w:pPr>
    </w:p>
    <w:p w14:paraId="21792D0C" w14:textId="77777777" w:rsidR="00BB6423" w:rsidRDefault="00BB6423" w:rsidP="007C1D1D">
      <w:pPr>
        <w:rPr>
          <w:rFonts w:ascii="Times New Roman" w:hAnsi="Times New Roman" w:cs="Times New Roman"/>
        </w:rPr>
      </w:pPr>
    </w:p>
    <w:p w14:paraId="40C1EA98" w14:textId="77777777" w:rsidR="00BB6423" w:rsidRDefault="00BB6423" w:rsidP="007C1D1D">
      <w:pPr>
        <w:rPr>
          <w:rFonts w:ascii="Times New Roman" w:hAnsi="Times New Roman" w:cs="Times New Roman"/>
        </w:rPr>
      </w:pPr>
    </w:p>
    <w:p w14:paraId="6A519CC3" w14:textId="77777777" w:rsidR="00BB6423" w:rsidRDefault="00BB6423" w:rsidP="007C1D1D">
      <w:pPr>
        <w:rPr>
          <w:rFonts w:ascii="Times New Roman" w:hAnsi="Times New Roman" w:cs="Times New Roman"/>
        </w:rPr>
      </w:pPr>
    </w:p>
    <w:p w14:paraId="25808B65" w14:textId="77777777" w:rsidR="00713013" w:rsidRDefault="00713013" w:rsidP="007C1D1D">
      <w:pPr>
        <w:rPr>
          <w:rFonts w:ascii="Times New Roman" w:hAnsi="Times New Roman" w:cs="Times New Roman"/>
        </w:rPr>
      </w:pPr>
    </w:p>
    <w:p w14:paraId="682A7053" w14:textId="77777777" w:rsidR="00276F64" w:rsidRDefault="00276F64" w:rsidP="007C1D1D">
      <w:pPr>
        <w:rPr>
          <w:rFonts w:ascii="Times New Roman" w:hAnsi="Times New Roman" w:cs="Times New Roman"/>
        </w:rPr>
      </w:pPr>
    </w:p>
    <w:p w14:paraId="15AB40B5" w14:textId="77777777"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Conclusion</w:t>
      </w:r>
    </w:p>
    <w:p w14:paraId="65DE0FEE" w14:textId="77777777"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color="000000"/>
          <w:lang w:val="en-US"/>
        </w:rPr>
      </w:pPr>
    </w:p>
    <w:p w14:paraId="4F705C49" w14:textId="07555108" w:rsidR="00713013" w:rsidRDefault="00713013" w:rsidP="00713013">
      <w:pPr>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I have looked at how gender inequality has arisen and the factors that have contributed to it remaining at the forefr</w:t>
      </w:r>
      <w:r w:rsidR="004F2FB2">
        <w:rPr>
          <w:rFonts w:ascii="Times New Roman" w:hAnsi="Times New Roman" w:cs="Times New Roman"/>
          <w:color w:val="000000"/>
          <w:u w:color="000000"/>
          <w:lang w:val="en-US"/>
        </w:rPr>
        <w:t>ont of inequality in the arts and</w:t>
      </w:r>
      <w:r>
        <w:rPr>
          <w:rFonts w:ascii="Times New Roman" w:hAnsi="Times New Roman" w:cs="Times New Roman"/>
          <w:color w:val="000000"/>
          <w:u w:color="000000"/>
          <w:lang w:val="en-US"/>
        </w:rPr>
        <w:t xml:space="preserve"> have explored the male gaze. I believe </w:t>
      </w:r>
      <w:r w:rsidR="008861B7">
        <w:rPr>
          <w:rFonts w:ascii="Times New Roman" w:hAnsi="Times New Roman" w:cs="Times New Roman"/>
          <w:color w:val="000000"/>
          <w:u w:color="000000"/>
          <w:lang w:val="en-US"/>
        </w:rPr>
        <w:t>g</w:t>
      </w:r>
      <w:r>
        <w:rPr>
          <w:rFonts w:ascii="Times New Roman" w:hAnsi="Times New Roman" w:cs="Times New Roman"/>
          <w:color w:val="000000"/>
          <w:u w:color="000000"/>
          <w:lang w:val="en-US"/>
        </w:rPr>
        <w:t>alleries and the commercial sector can help the issue now, but education can provide a long lasting solution that can help and inspire generations to come. Gender inequality in landscape photography</w:t>
      </w:r>
      <w:r w:rsidR="008861B7">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is </w:t>
      </w:r>
      <w:r w:rsidR="004F2FB2">
        <w:rPr>
          <w:rFonts w:ascii="Times New Roman" w:hAnsi="Times New Roman" w:cs="Times New Roman"/>
          <w:color w:val="000000"/>
          <w:u w:color="000000"/>
          <w:lang w:val="en-US"/>
        </w:rPr>
        <w:t>not going to go away over night</w:t>
      </w:r>
      <w:r>
        <w:rPr>
          <w:rFonts w:ascii="Times New Roman" w:hAnsi="Times New Roman" w:cs="Times New Roman"/>
          <w:color w:val="000000"/>
          <w:u w:color="000000"/>
          <w:lang w:val="en-US"/>
        </w:rPr>
        <w:t xml:space="preserve">. The </w:t>
      </w:r>
      <w:commentRangeStart w:id="69"/>
      <w:r>
        <w:rPr>
          <w:rFonts w:ascii="Times New Roman" w:hAnsi="Times New Roman" w:cs="Times New Roman"/>
          <w:color w:val="000000"/>
          <w:u w:color="000000"/>
          <w:lang w:val="en-US"/>
        </w:rPr>
        <w:t xml:space="preserve">strives </w:t>
      </w:r>
      <w:commentRangeEnd w:id="69"/>
      <w:r w:rsidR="0067201E">
        <w:rPr>
          <w:rStyle w:val="CommentReference"/>
        </w:rPr>
        <w:commentReference w:id="69"/>
      </w:r>
      <w:r>
        <w:rPr>
          <w:rFonts w:ascii="Times New Roman" w:hAnsi="Times New Roman" w:cs="Times New Roman"/>
          <w:color w:val="000000"/>
          <w:u w:color="000000"/>
          <w:lang w:val="en-US"/>
        </w:rPr>
        <w:t xml:space="preserve">that have been made in recent decades </w:t>
      </w:r>
      <w:commentRangeStart w:id="70"/>
      <w:r>
        <w:rPr>
          <w:rFonts w:ascii="Times New Roman" w:hAnsi="Times New Roman" w:cs="Times New Roman"/>
          <w:color w:val="000000"/>
          <w:u w:color="000000"/>
          <w:lang w:val="en-US"/>
        </w:rPr>
        <w:t xml:space="preserve">shows </w:t>
      </w:r>
      <w:commentRangeEnd w:id="70"/>
      <w:r w:rsidR="0067201E">
        <w:rPr>
          <w:rStyle w:val="CommentReference"/>
        </w:rPr>
        <w:commentReference w:id="70"/>
      </w:r>
      <w:r>
        <w:rPr>
          <w:rFonts w:ascii="Times New Roman" w:hAnsi="Times New Roman" w:cs="Times New Roman"/>
          <w:color w:val="000000"/>
          <w:u w:color="000000"/>
          <w:lang w:val="en-US"/>
        </w:rPr>
        <w:t xml:space="preserve">we are heading in the right direction, </w:t>
      </w:r>
      <w:commentRangeStart w:id="71"/>
      <w:r>
        <w:rPr>
          <w:rFonts w:ascii="Times New Roman" w:hAnsi="Times New Roman" w:cs="Times New Roman"/>
          <w:color w:val="000000"/>
          <w:u w:color="000000"/>
          <w:lang w:val="en-US"/>
        </w:rPr>
        <w:t xml:space="preserve">but there is still a ways to go. </w:t>
      </w:r>
      <w:commentRangeEnd w:id="71"/>
      <w:r w:rsidR="0067201E">
        <w:rPr>
          <w:rStyle w:val="CommentReference"/>
        </w:rPr>
        <w:commentReference w:id="71"/>
      </w:r>
      <w:r>
        <w:rPr>
          <w:rFonts w:ascii="Times New Roman" w:hAnsi="Times New Roman" w:cs="Times New Roman"/>
          <w:color w:val="000000"/>
          <w:u w:color="000000"/>
          <w:lang w:val="en-US"/>
        </w:rPr>
        <w:t>The male gaze has been instrumental in propagating gender inequality in landscape photography</w:t>
      </w:r>
      <w:commentRangeStart w:id="72"/>
      <w:r>
        <w:rPr>
          <w:rFonts w:ascii="Times New Roman" w:hAnsi="Times New Roman" w:cs="Times New Roman"/>
          <w:color w:val="000000"/>
          <w:u w:color="000000"/>
          <w:lang w:val="en-US"/>
        </w:rPr>
        <w:t>,</w:t>
      </w:r>
      <w:commentRangeEnd w:id="72"/>
      <w:r w:rsidR="0067201E">
        <w:rPr>
          <w:rStyle w:val="CommentReference"/>
        </w:rPr>
        <w:commentReference w:id="72"/>
      </w:r>
      <w:r>
        <w:rPr>
          <w:rFonts w:ascii="Times New Roman" w:hAnsi="Times New Roman" w:cs="Times New Roman"/>
          <w:color w:val="000000"/>
          <w:u w:color="000000"/>
          <w:lang w:val="en-US"/>
        </w:rPr>
        <w:t xml:space="preserve"> seeing the world through a man</w:t>
      </w:r>
      <w:r w:rsidR="00AD60A0">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s eye has warped our view of gender roles, which has made it more acceptable to be a man photographing the landscape. </w:t>
      </w:r>
      <w:commentRangeStart w:id="73"/>
      <w:r w:rsidR="00361C89">
        <w:rPr>
          <w:rFonts w:ascii="Times New Roman" w:hAnsi="Times New Roman" w:cs="Times New Roman"/>
          <w:color w:val="000000"/>
          <w:u w:color="000000"/>
          <w:lang w:val="en-US"/>
        </w:rPr>
        <w:t xml:space="preserve">Saddled </w:t>
      </w:r>
      <w:r>
        <w:rPr>
          <w:rFonts w:ascii="Times New Roman" w:hAnsi="Times New Roman" w:cs="Times New Roman"/>
          <w:color w:val="000000"/>
          <w:u w:color="000000"/>
          <w:lang w:val="en-US"/>
        </w:rPr>
        <w:t>with</w:t>
      </w:r>
      <w:r w:rsidR="004F2FB2">
        <w:rPr>
          <w:rFonts w:ascii="Times New Roman" w:hAnsi="Times New Roman" w:cs="Times New Roman"/>
          <w:color w:val="000000"/>
          <w:u w:color="000000"/>
          <w:lang w:val="en-US"/>
        </w:rPr>
        <w:t xml:space="preserve"> expectations</w:t>
      </w:r>
      <w:r>
        <w:rPr>
          <w:rFonts w:ascii="Times New Roman" w:hAnsi="Times New Roman" w:cs="Times New Roman"/>
          <w:color w:val="000000"/>
          <w:u w:color="000000"/>
          <w:lang w:val="en-US"/>
        </w:rPr>
        <w:t>, despite the progress made women are expected to do everything</w:t>
      </w:r>
      <w:commentRangeEnd w:id="73"/>
      <w:r w:rsidR="0067201E">
        <w:rPr>
          <w:rStyle w:val="CommentReference"/>
        </w:rPr>
        <w:commentReference w:id="73"/>
      </w:r>
      <w:r>
        <w:rPr>
          <w:rFonts w:ascii="Times New Roman" w:hAnsi="Times New Roman" w:cs="Times New Roman"/>
          <w:color w:val="000000"/>
          <w:u w:color="000000"/>
          <w:lang w:val="en-US"/>
        </w:rPr>
        <w:t xml:space="preserve">. For a genre like landscape photography, these expectations alongside the male dominance makes it a difficult and unsuitable career for a woman; but it doesn’t have to be. Through consistent </w:t>
      </w:r>
      <w:commentRangeStart w:id="74"/>
      <w:r>
        <w:rPr>
          <w:rFonts w:ascii="Times New Roman" w:hAnsi="Times New Roman" w:cs="Times New Roman"/>
          <w:color w:val="000000"/>
          <w:u w:color="000000"/>
          <w:lang w:val="en-US"/>
        </w:rPr>
        <w:t>education</w:t>
      </w:r>
      <w:commentRangeEnd w:id="74"/>
      <w:r w:rsidR="0067201E">
        <w:rPr>
          <w:rStyle w:val="CommentReference"/>
        </w:rPr>
        <w:commentReference w:id="74"/>
      </w:r>
      <w:r>
        <w:rPr>
          <w:rFonts w:ascii="Times New Roman" w:hAnsi="Times New Roman" w:cs="Times New Roman"/>
          <w:color w:val="000000"/>
          <w:u w:color="000000"/>
          <w:lang w:val="en-US"/>
        </w:rPr>
        <w:t xml:space="preserve"> gender inequality can be fixed, but people </w:t>
      </w:r>
      <w:commentRangeStart w:id="75"/>
      <w:r>
        <w:rPr>
          <w:rFonts w:ascii="Times New Roman" w:hAnsi="Times New Roman" w:cs="Times New Roman"/>
          <w:color w:val="000000"/>
          <w:u w:color="000000"/>
          <w:lang w:val="en-US"/>
        </w:rPr>
        <w:t xml:space="preserve">have got to want </w:t>
      </w:r>
      <w:commentRangeEnd w:id="75"/>
      <w:r w:rsidR="0067201E">
        <w:rPr>
          <w:rStyle w:val="CommentReference"/>
        </w:rPr>
        <w:commentReference w:id="75"/>
      </w:r>
      <w:r>
        <w:rPr>
          <w:rFonts w:ascii="Times New Roman" w:hAnsi="Times New Roman" w:cs="Times New Roman"/>
          <w:color w:val="000000"/>
          <w:u w:color="000000"/>
          <w:lang w:val="en-US"/>
        </w:rPr>
        <w:t>to make a difference. Although gender inequality does affect both men and</w:t>
      </w:r>
      <w:r w:rsidR="00361C89">
        <w:rPr>
          <w:rFonts w:ascii="Times New Roman" w:hAnsi="Times New Roman" w:cs="Times New Roman"/>
          <w:color w:val="000000"/>
          <w:u w:color="000000"/>
          <w:lang w:val="en-US"/>
        </w:rPr>
        <w:t xml:space="preserve"> women</w:t>
      </w:r>
      <w:r>
        <w:rPr>
          <w:rFonts w:ascii="Times New Roman" w:hAnsi="Times New Roman" w:cs="Times New Roman"/>
          <w:color w:val="000000"/>
          <w:u w:color="000000"/>
          <w:lang w:val="en-US"/>
        </w:rPr>
        <w:t xml:space="preserve">, some people still deny that it is a problem, and this becomes a problem in itself as it just becomes an accepted part of life and if anyone tries to make a stand, they are just making a fuss about nothing. </w:t>
      </w:r>
      <w:commentRangeStart w:id="76"/>
      <w:r w:rsidR="00460B75">
        <w:rPr>
          <w:rFonts w:ascii="Times New Roman" w:hAnsi="Times New Roman" w:cs="Times New Roman"/>
          <w:color w:val="000000"/>
          <w:u w:color="000000"/>
          <w:lang w:val="en-US"/>
        </w:rPr>
        <w:t>W</w:t>
      </w:r>
      <w:r>
        <w:rPr>
          <w:rFonts w:ascii="Times New Roman" w:hAnsi="Times New Roman" w:cs="Times New Roman"/>
          <w:color w:val="000000"/>
          <w:u w:color="000000"/>
          <w:lang w:val="en-US"/>
        </w:rPr>
        <w:t>e need people to fight against it, for our own sakes and for the future generations. We can all make a difference, we just have to try.</w:t>
      </w:r>
      <w:commentRangeEnd w:id="76"/>
      <w:r w:rsidR="0067201E">
        <w:rPr>
          <w:rStyle w:val="CommentReference"/>
        </w:rPr>
        <w:commentReference w:id="76"/>
      </w:r>
    </w:p>
    <w:p w14:paraId="61E6D606" w14:textId="77777777" w:rsidR="00785FB5" w:rsidRDefault="00785FB5" w:rsidP="00713013">
      <w:pPr>
        <w:spacing w:line="360" w:lineRule="auto"/>
        <w:rPr>
          <w:rFonts w:ascii="Times New Roman" w:hAnsi="Times New Roman" w:cs="Times New Roman"/>
          <w:color w:val="000000"/>
          <w:u w:color="000000"/>
          <w:lang w:val="en-US"/>
        </w:rPr>
      </w:pPr>
    </w:p>
    <w:p w14:paraId="6FAD897B" w14:textId="77777777" w:rsidR="00785FB5" w:rsidRDefault="00785FB5" w:rsidP="00713013">
      <w:pPr>
        <w:spacing w:line="360" w:lineRule="auto"/>
        <w:rPr>
          <w:rFonts w:ascii="Times New Roman" w:hAnsi="Times New Roman" w:cs="Times New Roman"/>
          <w:color w:val="000000"/>
          <w:u w:color="000000"/>
          <w:lang w:val="en-US"/>
        </w:rPr>
      </w:pPr>
    </w:p>
    <w:p w14:paraId="6F8023B3" w14:textId="77777777" w:rsidR="00785FB5" w:rsidRDefault="00785FB5" w:rsidP="00713013">
      <w:pPr>
        <w:spacing w:line="360" w:lineRule="auto"/>
        <w:rPr>
          <w:rFonts w:ascii="Times New Roman" w:hAnsi="Times New Roman" w:cs="Times New Roman"/>
          <w:color w:val="000000"/>
          <w:u w:color="000000"/>
          <w:lang w:val="en-US"/>
        </w:rPr>
      </w:pPr>
    </w:p>
    <w:p w14:paraId="21E67926" w14:textId="77777777" w:rsidR="00785FB5" w:rsidRDefault="00785FB5" w:rsidP="00713013">
      <w:pPr>
        <w:spacing w:line="360" w:lineRule="auto"/>
        <w:rPr>
          <w:rFonts w:ascii="Times New Roman" w:hAnsi="Times New Roman" w:cs="Times New Roman"/>
          <w:color w:val="000000"/>
          <w:u w:color="000000"/>
          <w:lang w:val="en-US"/>
        </w:rPr>
      </w:pPr>
    </w:p>
    <w:p w14:paraId="6F12516E" w14:textId="77777777" w:rsidR="00361C89" w:rsidRDefault="00361C89" w:rsidP="00713013">
      <w:pPr>
        <w:spacing w:line="360" w:lineRule="auto"/>
        <w:rPr>
          <w:rFonts w:ascii="Times New Roman" w:hAnsi="Times New Roman" w:cs="Times New Roman"/>
          <w:color w:val="000000"/>
          <w:u w:color="000000"/>
          <w:lang w:val="en-US"/>
        </w:rPr>
      </w:pPr>
    </w:p>
    <w:p w14:paraId="2CCAEBA3" w14:textId="77777777" w:rsidR="00361C89" w:rsidRDefault="00361C89" w:rsidP="00713013">
      <w:pPr>
        <w:spacing w:line="360" w:lineRule="auto"/>
        <w:rPr>
          <w:rFonts w:ascii="Times New Roman" w:hAnsi="Times New Roman" w:cs="Times New Roman"/>
          <w:color w:val="000000"/>
          <w:u w:color="000000"/>
          <w:lang w:val="en-US"/>
        </w:rPr>
      </w:pPr>
    </w:p>
    <w:p w14:paraId="7FBE9DA9" w14:textId="77777777" w:rsidR="00361C89" w:rsidRDefault="00361C89" w:rsidP="00713013">
      <w:pPr>
        <w:spacing w:line="360" w:lineRule="auto"/>
        <w:rPr>
          <w:rFonts w:ascii="Times New Roman" w:hAnsi="Times New Roman" w:cs="Times New Roman"/>
          <w:color w:val="000000"/>
          <w:u w:color="000000"/>
          <w:lang w:val="en-US"/>
        </w:rPr>
      </w:pPr>
    </w:p>
    <w:p w14:paraId="4EC0F043" w14:textId="77777777" w:rsidR="00361C89" w:rsidRDefault="00361C89" w:rsidP="00713013">
      <w:pPr>
        <w:spacing w:line="360" w:lineRule="auto"/>
        <w:rPr>
          <w:rFonts w:ascii="Times New Roman" w:hAnsi="Times New Roman" w:cs="Times New Roman"/>
          <w:color w:val="000000"/>
          <w:u w:color="000000"/>
          <w:lang w:val="en-US"/>
        </w:rPr>
      </w:pPr>
    </w:p>
    <w:p w14:paraId="5ACE12E7" w14:textId="77777777" w:rsidR="00361C89" w:rsidRDefault="00361C89" w:rsidP="00713013">
      <w:pPr>
        <w:spacing w:line="360" w:lineRule="auto"/>
        <w:rPr>
          <w:rFonts w:ascii="Times New Roman" w:hAnsi="Times New Roman" w:cs="Times New Roman"/>
          <w:color w:val="000000"/>
          <w:u w:color="000000"/>
          <w:lang w:val="en-US"/>
        </w:rPr>
      </w:pPr>
    </w:p>
    <w:p w14:paraId="08361479" w14:textId="77777777" w:rsidR="00460B75" w:rsidRDefault="00460B75" w:rsidP="00713013">
      <w:pPr>
        <w:spacing w:line="360" w:lineRule="auto"/>
        <w:rPr>
          <w:rFonts w:ascii="Times New Roman" w:hAnsi="Times New Roman" w:cs="Times New Roman"/>
          <w:color w:val="000000"/>
          <w:u w:color="000000"/>
          <w:lang w:val="en-US"/>
        </w:rPr>
      </w:pPr>
    </w:p>
    <w:p w14:paraId="1DBC1936" w14:textId="77777777" w:rsidR="00460B75" w:rsidRDefault="00460B75" w:rsidP="00713013">
      <w:pPr>
        <w:spacing w:line="360" w:lineRule="auto"/>
        <w:rPr>
          <w:rFonts w:ascii="Times New Roman" w:hAnsi="Times New Roman" w:cs="Times New Roman"/>
          <w:color w:val="000000"/>
          <w:u w:color="000000"/>
          <w:lang w:val="en-US"/>
        </w:rPr>
      </w:pPr>
    </w:p>
    <w:p w14:paraId="541FE962" w14:textId="77777777" w:rsidR="00460B75" w:rsidRDefault="00460B75" w:rsidP="00713013">
      <w:pPr>
        <w:spacing w:line="360" w:lineRule="auto"/>
        <w:rPr>
          <w:rFonts w:ascii="Times New Roman" w:hAnsi="Times New Roman" w:cs="Times New Roman"/>
          <w:color w:val="000000"/>
          <w:u w:color="000000"/>
          <w:lang w:val="en-US"/>
        </w:rPr>
      </w:pPr>
    </w:p>
    <w:p w14:paraId="4C9C0269" w14:textId="77777777" w:rsidR="00785FB5" w:rsidRDefault="00785FB5" w:rsidP="00713013">
      <w:pPr>
        <w:spacing w:line="360" w:lineRule="auto"/>
        <w:rPr>
          <w:rFonts w:ascii="Times New Roman" w:hAnsi="Times New Roman" w:cs="Times New Roman"/>
          <w:color w:val="000000"/>
          <w:u w:color="000000"/>
          <w:lang w:val="en-US"/>
        </w:rPr>
      </w:pPr>
    </w:p>
    <w:p w14:paraId="181565F1" w14:textId="782076EE" w:rsidR="00785FB5" w:rsidRDefault="00785FB5" w:rsidP="00785FB5">
      <w:pPr>
        <w:spacing w:line="360" w:lineRule="auto"/>
        <w:jc w:val="center"/>
        <w:rPr>
          <w:rFonts w:ascii="Times New Roman" w:hAnsi="Times New Roman" w:cs="Times New Roman"/>
          <w:color w:val="000000"/>
          <w:u w:val="single"/>
          <w:lang w:val="en-US"/>
        </w:rPr>
      </w:pPr>
      <w:r>
        <w:rPr>
          <w:rFonts w:ascii="Times New Roman" w:hAnsi="Times New Roman" w:cs="Times New Roman"/>
          <w:color w:val="000000"/>
          <w:u w:val="single"/>
          <w:lang w:val="en-US"/>
        </w:rPr>
        <w:lastRenderedPageBreak/>
        <w:t>Reference</w:t>
      </w:r>
    </w:p>
    <w:p w14:paraId="4A3897B2" w14:textId="77777777" w:rsidR="00785FB5" w:rsidRDefault="00785FB5" w:rsidP="00785FB5">
      <w:pPr>
        <w:spacing w:line="360" w:lineRule="auto"/>
        <w:jc w:val="center"/>
        <w:rPr>
          <w:rFonts w:ascii="Times New Roman" w:hAnsi="Times New Roman" w:cs="Times New Roman"/>
          <w:color w:val="000000"/>
          <w:u w:val="single"/>
          <w:lang w:val="en-US"/>
        </w:rPr>
      </w:pPr>
    </w:p>
    <w:p w14:paraId="4D25772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Bromley, C (2019) </w:t>
      </w:r>
      <w:r>
        <w:rPr>
          <w:rFonts w:ascii="Times New Roman" w:hAnsi="Times New Roman" w:cs="Times New Roman"/>
          <w:i/>
          <w:iCs/>
          <w:color w:val="000000"/>
          <w:u w:color="000000"/>
          <w:lang w:val="en-US"/>
        </w:rPr>
        <w:t xml:space="preserve">Could a woman walk around the world today? </w:t>
      </w:r>
      <w:r>
        <w:rPr>
          <w:rFonts w:ascii="Times New Roman" w:hAnsi="Times New Roman" w:cs="Times New Roman"/>
          <w:color w:val="000000"/>
          <w:u w:color="000000"/>
          <w:lang w:val="en-US"/>
        </w:rPr>
        <w:t xml:space="preserve">At: </w:t>
      </w:r>
      <w:hyperlink r:id="rId19" w:history="1">
        <w:r>
          <w:rPr>
            <w:rFonts w:ascii="Times New Roman" w:hAnsi="Times New Roman" w:cs="Times New Roman"/>
            <w:color w:val="000000"/>
            <w:u w:val="single" w:color="000000"/>
            <w:lang w:val="en-US"/>
          </w:rPr>
          <w:t>https://www.nationalgeographic.com/culture/2019/04/could-woman-walk-around-world-today/</w:t>
        </w:r>
      </w:hyperlink>
      <w:r>
        <w:rPr>
          <w:rFonts w:ascii="Times New Roman" w:hAnsi="Times New Roman" w:cs="Times New Roman"/>
          <w:color w:val="000000"/>
          <w:u w:color="000000"/>
          <w:lang w:val="en-US"/>
        </w:rPr>
        <w:t xml:space="preserve"> (Accessed on 30</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August 2019).  </w:t>
      </w:r>
    </w:p>
    <w:p w14:paraId="3159E386"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Brown, T. W. (2019) </w:t>
      </w:r>
      <w:r>
        <w:rPr>
          <w:rFonts w:ascii="Times New Roman" w:hAnsi="Times New Roman" w:cs="Times New Roman"/>
          <w:i/>
          <w:iCs/>
          <w:color w:val="000000"/>
          <w:lang w:val="en-US"/>
        </w:rPr>
        <w:t xml:space="preserve">Why is work by Female Artists Still valued less the work by Male Artists? </w:t>
      </w:r>
      <w:r>
        <w:rPr>
          <w:rFonts w:ascii="Times New Roman" w:hAnsi="Times New Roman" w:cs="Times New Roman"/>
          <w:color w:val="000000"/>
          <w:lang w:val="en-US"/>
        </w:rPr>
        <w:t xml:space="preserve">At: </w:t>
      </w:r>
      <w:hyperlink r:id="rId20" w:history="1">
        <w:r>
          <w:rPr>
            <w:rFonts w:ascii="Times New Roman" w:hAnsi="Times New Roman" w:cs="Times New Roman"/>
            <w:color w:val="000000"/>
            <w:u w:val="single" w:color="000000"/>
            <w:lang w:val="en-US"/>
          </w:rPr>
          <w:t>https://www.artsy.net/article/artsy-editorial-work-female-artists-valued-work-male-artists/</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607A4DEA"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Butler, J (1990) </w:t>
      </w:r>
      <w:r>
        <w:rPr>
          <w:rFonts w:ascii="Times New Roman" w:hAnsi="Times New Roman" w:cs="Times New Roman"/>
          <w:i/>
          <w:iCs/>
          <w:color w:val="000000"/>
          <w:u w:color="000000"/>
          <w:lang w:val="en-US"/>
        </w:rPr>
        <w:t>Gender Trouble.</w:t>
      </w:r>
      <w:r>
        <w:rPr>
          <w:rFonts w:ascii="Times New Roman" w:hAnsi="Times New Roman" w:cs="Times New Roman"/>
          <w:color w:val="000000"/>
          <w:u w:color="000000"/>
          <w:lang w:val="en-US"/>
        </w:rPr>
        <w:t xml:space="preserve"> Reprint, UK: Routledge, 2007.</w:t>
      </w:r>
    </w:p>
    <w:p w14:paraId="4F0BF9BA" w14:textId="77777777" w:rsidR="00785FB5" w:rsidRDefault="00785FB5" w:rsidP="00785FB5">
      <w:pPr>
        <w:widowControl w:val="0"/>
        <w:tabs>
          <w:tab w:val="left" w:pos="3189"/>
        </w:tabs>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Cooke, A (2017) </w:t>
      </w:r>
      <w:r>
        <w:rPr>
          <w:rFonts w:ascii="Times New Roman" w:hAnsi="Times New Roman" w:cs="Times New Roman"/>
          <w:i/>
          <w:iCs/>
          <w:color w:val="000000"/>
          <w:lang w:val="en-US"/>
        </w:rPr>
        <w:t xml:space="preserve">Is photography overrun by white males? </w:t>
      </w:r>
      <w:r>
        <w:rPr>
          <w:rFonts w:ascii="Times New Roman" w:hAnsi="Times New Roman" w:cs="Times New Roman"/>
          <w:color w:val="000000"/>
          <w:lang w:val="en-US"/>
        </w:rPr>
        <w:t xml:space="preserve">At: </w:t>
      </w:r>
      <w:hyperlink r:id="rId21" w:history="1">
        <w:r>
          <w:rPr>
            <w:rFonts w:ascii="Times New Roman" w:hAnsi="Times New Roman" w:cs="Times New Roman"/>
            <w:color w:val="000000"/>
            <w:u w:val="single" w:color="000000"/>
            <w:lang w:val="en-US"/>
          </w:rPr>
          <w:t>https://fstoppers.com/originals/photography-overrun-white-males-160839</w:t>
        </w:r>
      </w:hyperlink>
      <w:r>
        <w:rPr>
          <w:rFonts w:ascii="Times New Roman" w:hAnsi="Times New Roman" w:cs="Times New Roman"/>
          <w:color w:val="000000"/>
          <w:lang w:val="en-US"/>
        </w:rPr>
        <w:t xml:space="preserve"> (Accessed on September 2019).  </w:t>
      </w:r>
    </w:p>
    <w:p w14:paraId="197827BE"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Cowen, T (1996) ‘Why Women Succeed, and Fail, in the Arts’ In: </w:t>
      </w:r>
      <w:r>
        <w:rPr>
          <w:rFonts w:ascii="Times New Roman" w:hAnsi="Times New Roman" w:cs="Times New Roman"/>
          <w:i/>
          <w:iCs/>
          <w:color w:val="000000"/>
          <w:u w:color="000000"/>
          <w:lang w:val="en-US"/>
        </w:rPr>
        <w:t xml:space="preserve">Journal of Cultural Economics </w:t>
      </w:r>
      <w:r>
        <w:rPr>
          <w:rFonts w:ascii="Times New Roman" w:hAnsi="Times New Roman" w:cs="Times New Roman"/>
          <w:color w:val="000000"/>
          <w:u w:color="000000"/>
          <w:lang w:val="en-US"/>
        </w:rPr>
        <w:t xml:space="preserve">(vol. 20) pp. 93-113.  </w:t>
      </w:r>
    </w:p>
    <w:p w14:paraId="31996F5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Dautlich, A (2017) </w:t>
      </w:r>
      <w:r>
        <w:rPr>
          <w:rFonts w:ascii="Times New Roman" w:hAnsi="Times New Roman" w:cs="Times New Roman"/>
          <w:i/>
          <w:iCs/>
          <w:color w:val="000000"/>
          <w:u w:color="000000"/>
          <w:lang w:val="en-US"/>
        </w:rPr>
        <w:t>Women in landscape photography.</w:t>
      </w:r>
      <w:r>
        <w:rPr>
          <w:rFonts w:ascii="Times New Roman" w:hAnsi="Times New Roman" w:cs="Times New Roman"/>
          <w:color w:val="000000"/>
          <w:u w:color="000000"/>
          <w:lang w:val="en-US"/>
        </w:rPr>
        <w:t xml:space="preserve"> At: </w:t>
      </w:r>
      <w:hyperlink r:id="rId22" w:history="1">
        <w:r>
          <w:rPr>
            <w:rFonts w:ascii="Times New Roman" w:hAnsi="Times New Roman" w:cs="Times New Roman"/>
            <w:color w:val="000000"/>
            <w:u w:val="single" w:color="000000"/>
            <w:lang w:val="en-US"/>
          </w:rPr>
          <w:t>https://www.aprildautlich.com/blog/2017/9/19/women-in-landscape-photography-its-not-1950-anymore-people</w:t>
        </w:r>
      </w:hyperlink>
      <w:r>
        <w:rPr>
          <w:rFonts w:ascii="Times New Roman" w:hAnsi="Times New Roman" w:cs="Times New Roman"/>
          <w:color w:val="000000"/>
          <w:u w:color="000000"/>
          <w:lang w:val="en-US"/>
        </w:rPr>
        <w:t xml:space="preserve"> (Accessed on 23rd of August 2019).  </w:t>
      </w:r>
    </w:p>
    <w:p w14:paraId="6650B20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Elderton, L (2013) </w:t>
      </w:r>
      <w:r>
        <w:rPr>
          <w:rFonts w:ascii="Times New Roman" w:hAnsi="Times New Roman" w:cs="Times New Roman"/>
          <w:i/>
          <w:iCs/>
          <w:color w:val="000000"/>
          <w:u w:color="000000"/>
          <w:lang w:val="en-US"/>
        </w:rPr>
        <w:t xml:space="preserve">Redressing the Balance: Women in the Art World. </w:t>
      </w:r>
      <w:r>
        <w:rPr>
          <w:rFonts w:ascii="Times New Roman" w:hAnsi="Times New Roman" w:cs="Times New Roman"/>
          <w:color w:val="000000"/>
          <w:u w:color="000000"/>
          <w:lang w:val="en-US"/>
        </w:rPr>
        <w:t xml:space="preserve">At: </w:t>
      </w:r>
      <w:hyperlink r:id="rId23" w:history="1">
        <w:r>
          <w:rPr>
            <w:rFonts w:ascii="Times New Roman" w:hAnsi="Times New Roman" w:cs="Times New Roman"/>
            <w:color w:val="000000"/>
            <w:u w:val="single" w:color="000000"/>
            <w:lang w:val="en-US"/>
          </w:rPr>
          <w:t>http://www.thewritereview.org/feature/redressing-the-balance-women-in-the-art-world/</w:t>
        </w:r>
      </w:hyperlink>
      <w:r>
        <w:rPr>
          <w:rFonts w:ascii="Times New Roman" w:hAnsi="Times New Roman" w:cs="Times New Roman"/>
          <w:color w:val="000000"/>
          <w:u w:color="000000"/>
          <w:lang w:val="en-US"/>
        </w:rPr>
        <w:t xml:space="preserve"> (Accessed on 10</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September 2019). </w:t>
      </w:r>
    </w:p>
    <w:p w14:paraId="40CB499B"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lang w:val="en-US"/>
        </w:rPr>
        <w:t xml:space="preserve">Encyclopedia (2020) </w:t>
      </w:r>
      <w:r>
        <w:rPr>
          <w:rFonts w:ascii="Times New Roman" w:hAnsi="Times New Roman" w:cs="Times New Roman"/>
          <w:i/>
          <w:iCs/>
          <w:color w:val="000000"/>
          <w:lang w:val="en-US"/>
        </w:rPr>
        <w:t xml:space="preserve">Problems, pedagogy and problem-based learning. </w:t>
      </w:r>
      <w:r>
        <w:rPr>
          <w:rFonts w:ascii="Times New Roman" w:hAnsi="Times New Roman" w:cs="Times New Roman"/>
          <w:color w:val="000000"/>
          <w:lang w:val="en-US"/>
        </w:rPr>
        <w:t xml:space="preserve">At: </w:t>
      </w:r>
      <w:r>
        <w:rPr>
          <w:rFonts w:ascii="Times New Roman" w:hAnsi="Times New Roman" w:cs="Times New Roman"/>
          <w:color w:val="000000"/>
          <w:u w:val="single" w:color="000000"/>
          <w:lang w:val="en-US"/>
        </w:rPr>
        <w:t>https://www.encyclopedia.com/education/applied-and-social-sciences-magazine/problems-pedagogy-and-problem-based-learning/</w:t>
      </w:r>
      <w:r>
        <w:rPr>
          <w:rFonts w:ascii="Times New Roman" w:hAnsi="Times New Roman" w:cs="Times New Roman"/>
          <w:color w:val="000000"/>
          <w:u w:color="000000"/>
          <w:lang w:val="en-US"/>
        </w:rPr>
        <w:t xml:space="preserve"> (Accessed on 17th of April 2020).  </w:t>
      </w:r>
    </w:p>
    <w:p w14:paraId="51D3919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Eszterhas, S, M. Stern and S. McElhinney (2018) </w:t>
      </w:r>
      <w:r>
        <w:rPr>
          <w:rFonts w:ascii="Times New Roman" w:hAnsi="Times New Roman" w:cs="Times New Roman"/>
          <w:i/>
          <w:iCs/>
          <w:color w:val="000000"/>
          <w:u w:color="000000"/>
          <w:lang w:val="en-US"/>
        </w:rPr>
        <w:t xml:space="preserve">Nature Photography: Where Are the Women? </w:t>
      </w:r>
      <w:r>
        <w:rPr>
          <w:rFonts w:ascii="Times New Roman" w:hAnsi="Times New Roman" w:cs="Times New Roman"/>
          <w:color w:val="000000"/>
          <w:u w:color="000000"/>
          <w:lang w:val="en-US"/>
        </w:rPr>
        <w:t xml:space="preserve">At: </w:t>
      </w:r>
      <w:hyperlink r:id="rId24" w:history="1">
        <w:r>
          <w:rPr>
            <w:rFonts w:ascii="Times New Roman" w:hAnsi="Times New Roman" w:cs="Times New Roman"/>
            <w:color w:val="000000"/>
            <w:u w:val="single" w:color="000000"/>
            <w:lang w:val="en-US"/>
          </w:rPr>
          <w:t>https://petapizel.com/2018/03/22/nature-photography-where-are-the-women/</w:t>
        </w:r>
      </w:hyperlink>
      <w:r>
        <w:rPr>
          <w:rFonts w:ascii="Times New Roman" w:hAnsi="Times New Roman" w:cs="Times New Roman"/>
          <w:color w:val="000000"/>
          <w:u w:color="000000"/>
          <w:lang w:val="en-US"/>
        </w:rPr>
        <w:t xml:space="preserve"> (Accessed on 6</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September 2019).  </w:t>
      </w:r>
    </w:p>
    <w:p w14:paraId="3C84C58A" w14:textId="77777777" w:rsidR="00785FB5" w:rsidRDefault="00785FB5" w:rsidP="00785FB5">
      <w:pPr>
        <w:widowControl w:val="0"/>
        <w:tabs>
          <w:tab w:val="left" w:pos="6969"/>
        </w:tabs>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Evans, A (2018) </w:t>
      </w:r>
      <w:r>
        <w:rPr>
          <w:rFonts w:ascii="Times New Roman" w:hAnsi="Times New Roman" w:cs="Times New Roman"/>
          <w:i/>
          <w:iCs/>
          <w:color w:val="000000"/>
          <w:lang w:val="en-US"/>
        </w:rPr>
        <w:t xml:space="preserve">Female Artists who Greatly Influenced Gender Equality. </w:t>
      </w:r>
      <w:r>
        <w:rPr>
          <w:rFonts w:ascii="Times New Roman" w:hAnsi="Times New Roman" w:cs="Times New Roman"/>
          <w:color w:val="000000"/>
          <w:lang w:val="en-US"/>
        </w:rPr>
        <w:t xml:space="preserve">At: </w:t>
      </w:r>
      <w:hyperlink r:id="rId25" w:history="1">
        <w:r>
          <w:rPr>
            <w:rFonts w:ascii="Times New Roman" w:hAnsi="Times New Roman" w:cs="Times New Roman"/>
            <w:color w:val="000000"/>
            <w:u w:val="single" w:color="000000"/>
            <w:lang w:val="en-US"/>
          </w:rPr>
          <w:t>https://news.masterworksfineart.com/2018/03/17/the-</w:t>
        </w:r>
        <w:r>
          <w:rPr>
            <w:rFonts w:ascii="Times New Roman" w:hAnsi="Times New Roman" w:cs="Times New Roman"/>
            <w:color w:val="000000"/>
            <w:u w:val="single" w:color="000000"/>
            <w:lang w:val="en-US"/>
          </w:rPr>
          <w:lastRenderedPageBreak/>
          <w:t>female-artists-who-greatly-influenced-gender-equality</w:t>
        </w:r>
      </w:hyperlink>
      <w:r>
        <w:rPr>
          <w:rFonts w:ascii="Times New Roman" w:hAnsi="Times New Roman" w:cs="Times New Roman"/>
          <w:color w:val="000000"/>
          <w:lang w:val="en-US"/>
        </w:rPr>
        <w:t xml:space="preserve"> (Accessed on 11th of September 2019).  </w:t>
      </w:r>
    </w:p>
    <w:p w14:paraId="4C9B12C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Ewing, R. </w:t>
      </w:r>
      <w:r>
        <w:rPr>
          <w:rFonts w:ascii="Times New Roman" w:hAnsi="Times New Roman" w:cs="Times New Roman"/>
          <w:i/>
          <w:iCs/>
          <w:color w:val="000000"/>
          <w:u w:color="000000"/>
          <w:lang w:val="en-US"/>
        </w:rPr>
        <w:t xml:space="preserve">Making a difference in learning through arts-rich pedagogy.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https://research.acer.edu.au/cgi/viewcontent.cgi?articles=1331&amp;context=research_conference</w:t>
      </w:r>
      <w:r>
        <w:rPr>
          <w:rFonts w:ascii="Times New Roman" w:hAnsi="Times New Roman" w:cs="Times New Roman"/>
          <w:color w:val="000000"/>
          <w:u w:color="000000"/>
          <w:lang w:val="en-US"/>
        </w:rPr>
        <w:t xml:space="preserve"> (Accessed on 17th of April 2020).  </w:t>
      </w:r>
    </w:p>
    <w:p w14:paraId="742B44DC"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Foster, D. W (2003) ‘Defying the masculinist gaze: Gabriela Liffschitz’s “Recurious Humanos” In: </w:t>
      </w:r>
      <w:r>
        <w:rPr>
          <w:rFonts w:ascii="Times New Roman" w:hAnsi="Times New Roman" w:cs="Times New Roman"/>
          <w:i/>
          <w:iCs/>
          <w:color w:val="000000"/>
          <w:u w:color="000000"/>
          <w:lang w:val="en-US"/>
        </w:rPr>
        <w:t xml:space="preserve">Chasqui </w:t>
      </w:r>
      <w:r>
        <w:rPr>
          <w:rFonts w:ascii="Times New Roman" w:hAnsi="Times New Roman" w:cs="Times New Roman"/>
          <w:color w:val="000000"/>
          <w:u w:color="000000"/>
          <w:lang w:val="en-US"/>
        </w:rPr>
        <w:t xml:space="preserve">(vol. 32, no. 1) pp. 10-24.  </w:t>
      </w:r>
    </w:p>
    <w:p w14:paraId="3AFDA87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Gerber, E (1992) ‘Feminism, Aesthetics, and Art Education’ In: </w:t>
      </w:r>
      <w:r>
        <w:rPr>
          <w:rFonts w:ascii="Times New Roman" w:hAnsi="Times New Roman" w:cs="Times New Roman"/>
          <w:i/>
          <w:iCs/>
          <w:color w:val="000000"/>
          <w:u w:color="000000"/>
          <w:lang w:val="en-US"/>
        </w:rPr>
        <w:t xml:space="preserve">Studies in Art Education </w:t>
      </w:r>
      <w:r>
        <w:rPr>
          <w:rFonts w:ascii="Times New Roman" w:hAnsi="Times New Roman" w:cs="Times New Roman"/>
          <w:color w:val="000000"/>
          <w:u w:color="000000"/>
          <w:lang w:val="en-US"/>
        </w:rPr>
        <w:t xml:space="preserve">(vol. 33, no. 4) pp. 210-225.  </w:t>
      </w:r>
    </w:p>
    <w:p w14:paraId="30343FC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Greenberg, J (2018) </w:t>
      </w:r>
      <w:r>
        <w:rPr>
          <w:rFonts w:ascii="Times New Roman" w:hAnsi="Times New Roman" w:cs="Times New Roman"/>
          <w:i/>
          <w:iCs/>
          <w:color w:val="000000"/>
          <w:u w:color="000000"/>
          <w:lang w:val="en-US"/>
        </w:rPr>
        <w:t xml:space="preserve">The female lens. </w:t>
      </w:r>
      <w:r>
        <w:rPr>
          <w:rFonts w:ascii="Times New Roman" w:hAnsi="Times New Roman" w:cs="Times New Roman"/>
          <w:color w:val="000000"/>
          <w:u w:color="000000"/>
          <w:lang w:val="en-US"/>
        </w:rPr>
        <w:t xml:space="preserve">At: </w:t>
      </w:r>
      <w:hyperlink r:id="rId26" w:history="1">
        <w:r>
          <w:rPr>
            <w:rFonts w:ascii="Times New Roman" w:hAnsi="Times New Roman" w:cs="Times New Roman"/>
            <w:color w:val="000000"/>
            <w:u w:val="single" w:color="000000"/>
            <w:lang w:val="en-US"/>
          </w:rPr>
          <w:t>https://alreadymade.org/the-female-lens/</w:t>
        </w:r>
      </w:hyperlink>
      <w:r>
        <w:rPr>
          <w:rFonts w:ascii="Times New Roman" w:hAnsi="Times New Roman" w:cs="Times New Roman"/>
          <w:color w:val="000000"/>
          <w:u w:color="000000"/>
          <w:lang w:val="en-US"/>
        </w:rPr>
        <w:t xml:space="preserve"> (Accessed on 1</w:t>
      </w:r>
      <w:r>
        <w:rPr>
          <w:rFonts w:ascii="Times New Roman" w:hAnsi="Times New Roman" w:cs="Times New Roman"/>
          <w:color w:val="000000"/>
          <w:sz w:val="16"/>
          <w:szCs w:val="16"/>
          <w:u w:color="000000"/>
          <w:vertAlign w:val="superscript"/>
          <w:lang w:val="en-US"/>
        </w:rPr>
        <w:t>st</w:t>
      </w:r>
      <w:r>
        <w:rPr>
          <w:rFonts w:ascii="Times New Roman" w:hAnsi="Times New Roman" w:cs="Times New Roman"/>
          <w:color w:val="000000"/>
          <w:u w:color="000000"/>
          <w:lang w:val="en-US"/>
        </w:rPr>
        <w:t xml:space="preserve"> of September 2019).  </w:t>
      </w:r>
    </w:p>
    <w:p w14:paraId="5F7FCD1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Hansson, L (2011) ‘Gender Role Attitudes’ In” Vetik, R. and J. Helemae (ed.) </w:t>
      </w:r>
      <w:r>
        <w:rPr>
          <w:rFonts w:ascii="Times New Roman" w:hAnsi="Times New Roman" w:cs="Times New Roman"/>
          <w:i/>
          <w:iCs/>
          <w:color w:val="000000"/>
          <w:u w:color="000000"/>
          <w:lang w:val="en-US"/>
        </w:rPr>
        <w:t xml:space="preserve">The Russian second generation in Tallinn and Kohtla-Jarve. </w:t>
      </w:r>
      <w:r>
        <w:rPr>
          <w:rFonts w:ascii="Times New Roman" w:hAnsi="Times New Roman" w:cs="Times New Roman"/>
          <w:color w:val="000000"/>
          <w:u w:color="000000"/>
          <w:lang w:val="en-US"/>
        </w:rPr>
        <w:t xml:space="preserve">Amsterdam: Amsterdam University Press. pp. 183-202.  </w:t>
      </w:r>
    </w:p>
    <w:p w14:paraId="44EC12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Hernandez, C (2018) </w:t>
      </w:r>
      <w:r>
        <w:rPr>
          <w:rFonts w:ascii="Times New Roman" w:hAnsi="Times New Roman" w:cs="Times New Roman"/>
          <w:i/>
          <w:iCs/>
          <w:color w:val="000000"/>
          <w:u w:color="000000"/>
          <w:lang w:val="en-US"/>
        </w:rPr>
        <w:t xml:space="preserve">LoMo In-Depth: Women Photographers on Gender Inequality. </w:t>
      </w:r>
      <w:r>
        <w:rPr>
          <w:rFonts w:ascii="Times New Roman" w:hAnsi="Times New Roman" w:cs="Times New Roman"/>
          <w:color w:val="000000"/>
          <w:u w:color="000000"/>
          <w:lang w:val="en-US"/>
        </w:rPr>
        <w:t xml:space="preserve">At: </w:t>
      </w:r>
      <w:hyperlink r:id="rId27" w:history="1">
        <w:r>
          <w:rPr>
            <w:rFonts w:ascii="Times New Roman" w:hAnsi="Times New Roman" w:cs="Times New Roman"/>
            <w:color w:val="000000"/>
            <w:u w:val="single" w:color="000000"/>
            <w:lang w:val="en-US"/>
          </w:rPr>
          <w:t>https://www.lomogallery.com/magazine/336380-lomo-in-depth-women-photographers-on-gender-inequality</w:t>
        </w:r>
      </w:hyperlink>
      <w:r>
        <w:rPr>
          <w:rFonts w:ascii="Times New Roman" w:hAnsi="Times New Roman" w:cs="Times New Roman"/>
          <w:color w:val="000000"/>
          <w:u w:color="000000"/>
          <w:lang w:val="en-US"/>
        </w:rPr>
        <w:t xml:space="preserve"> (Accessed on 8th of September 2019).  </w:t>
      </w:r>
    </w:p>
    <w:p w14:paraId="2F7E1C2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Johnson, M (2012) ‘Landscape Studies: The future of the field’ In: Kluving, S. J. and E. B. Gruttmann-Bond (ed.) </w:t>
      </w:r>
      <w:r>
        <w:rPr>
          <w:rFonts w:ascii="Times New Roman" w:hAnsi="Times New Roman" w:cs="Times New Roman"/>
          <w:i/>
          <w:iCs/>
          <w:color w:val="000000"/>
          <w:u w:color="000000"/>
          <w:lang w:val="en-US"/>
        </w:rPr>
        <w:t xml:space="preserve">Landscape Archaeology between Art and Science. </w:t>
      </w:r>
      <w:r>
        <w:rPr>
          <w:rFonts w:ascii="Times New Roman" w:hAnsi="Times New Roman" w:cs="Times New Roman"/>
          <w:color w:val="000000"/>
          <w:u w:color="000000"/>
          <w:lang w:val="en-US"/>
        </w:rPr>
        <w:t xml:space="preserve">Amsterdam: Amsterdam University Press. pp. 515-525. </w:t>
      </w:r>
    </w:p>
    <w:p w14:paraId="140AAEF4"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Kreitz-Sandberg, S (2016) ‘Improving Pedagogical Practices through Gender Inclusion: Examples from University Programmes for Teachers in Preschools and Extended Education’ </w:t>
      </w:r>
      <w:r>
        <w:rPr>
          <w:rFonts w:ascii="Times New Roman" w:hAnsi="Times New Roman" w:cs="Times New Roman"/>
          <w:i/>
          <w:iCs/>
          <w:color w:val="000000"/>
          <w:u w:color="000000"/>
          <w:lang w:val="en-US"/>
        </w:rPr>
        <w:t xml:space="preserve">International Journal for Research on Extended Education. </w:t>
      </w:r>
      <w:r>
        <w:rPr>
          <w:rFonts w:ascii="Times New Roman" w:hAnsi="Times New Roman" w:cs="Times New Roman"/>
          <w:color w:val="000000"/>
          <w:u w:color="000000"/>
          <w:lang w:val="en-US"/>
        </w:rPr>
        <w:t>vol. 4, no. 2, pp. 71-91.</w:t>
      </w:r>
    </w:p>
    <w:p w14:paraId="78E6959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Landscape</w:t>
      </w:r>
      <w:r>
        <w:rPr>
          <w:rFonts w:ascii="Times New Roman" w:hAnsi="Times New Roman" w:cs="Times New Roman"/>
          <w:i/>
          <w:iCs/>
          <w:color w:val="000000"/>
          <w:u w:color="000000"/>
          <w:lang w:val="en-US"/>
        </w:rPr>
        <w:t>. Women in Landscape Photography.</w:t>
      </w:r>
      <w:r>
        <w:rPr>
          <w:rFonts w:ascii="Times New Roman" w:hAnsi="Times New Roman" w:cs="Times New Roman"/>
          <w:color w:val="000000"/>
          <w:u w:color="000000"/>
          <w:lang w:val="en-US"/>
        </w:rPr>
        <w:t xml:space="preserve"> At: https://landscapephotographymagazine.com/2018/women-in-landscape-photography/ (Accessed on 23</w:t>
      </w:r>
      <w:r>
        <w:rPr>
          <w:rFonts w:ascii="Times New Roman" w:hAnsi="Times New Roman" w:cs="Times New Roman"/>
          <w:color w:val="000000"/>
          <w:sz w:val="16"/>
          <w:szCs w:val="16"/>
          <w:u w:color="000000"/>
          <w:vertAlign w:val="superscript"/>
          <w:lang w:val="en-US"/>
        </w:rPr>
        <w:t>rd</w:t>
      </w:r>
      <w:r>
        <w:rPr>
          <w:rFonts w:ascii="Times New Roman" w:hAnsi="Times New Roman" w:cs="Times New Roman"/>
          <w:color w:val="000000"/>
          <w:u w:color="000000"/>
          <w:lang w:val="en-US"/>
        </w:rPr>
        <w:t xml:space="preserve"> of August 2019).  </w:t>
      </w:r>
    </w:p>
    <w:p w14:paraId="4106931C"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Lindermann, D. J, C. A. Rush and S. J. Tepper (2014) ‘An </w:t>
      </w:r>
      <w:r>
        <w:rPr>
          <w:rFonts w:ascii="Times New Roman" w:hAnsi="Times New Roman" w:cs="Times New Roman"/>
          <w:color w:val="000000"/>
          <w:u w:color="000000"/>
          <w:lang w:val="en-US"/>
        </w:rPr>
        <w:lastRenderedPageBreak/>
        <w:t xml:space="preserve">asymmetrical portrait: Exploring Gendered Income Inequality in the Arts’ In: </w:t>
      </w:r>
      <w:r>
        <w:rPr>
          <w:rFonts w:ascii="Times New Roman" w:hAnsi="Times New Roman" w:cs="Times New Roman"/>
          <w:i/>
          <w:iCs/>
          <w:color w:val="000000"/>
          <w:u w:color="000000"/>
          <w:lang w:val="en-US"/>
        </w:rPr>
        <w:t xml:space="preserve">The Southern Sociological Society </w:t>
      </w:r>
      <w:r>
        <w:rPr>
          <w:rFonts w:ascii="Times New Roman" w:hAnsi="Times New Roman" w:cs="Times New Roman"/>
          <w:color w:val="000000"/>
          <w:u w:color="000000"/>
          <w:lang w:val="en-US"/>
        </w:rPr>
        <w:t>(vol. 3, no. 4) pp. 332-348.</w:t>
      </w:r>
    </w:p>
    <w:p w14:paraId="3446626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u w:color="000000"/>
          <w:lang w:val="en-US"/>
        </w:rPr>
      </w:pPr>
      <w:r>
        <w:rPr>
          <w:rFonts w:ascii="Times New Roman" w:hAnsi="Times New Roman" w:cs="Times New Roman"/>
          <w:color w:val="000000"/>
          <w:u w:color="000000"/>
          <w:lang w:val="en-US"/>
        </w:rPr>
        <w:t xml:space="preserve">Lindermann, D. J, C. A. Rush, S. Tepper. </w:t>
      </w:r>
      <w:r>
        <w:rPr>
          <w:rFonts w:ascii="Times New Roman" w:hAnsi="Times New Roman" w:cs="Times New Roman"/>
          <w:i/>
          <w:iCs/>
          <w:color w:val="000000"/>
          <w:u w:color="000000"/>
          <w:lang w:val="en-US"/>
        </w:rPr>
        <w:t>An asymmetrical portrait</w:t>
      </w:r>
      <w:r>
        <w:rPr>
          <w:rFonts w:ascii="Times New Roman" w:hAnsi="Times New Roman" w:cs="Times New Roman"/>
          <w:color w:val="000000"/>
          <w:u w:color="000000"/>
          <w:lang w:val="en-US"/>
        </w:rPr>
        <w:t xml:space="preserve">. At: </w:t>
      </w:r>
      <w:hyperlink r:id="rId28" w:history="1">
        <w:r>
          <w:rPr>
            <w:rFonts w:ascii="Times New Roman" w:hAnsi="Times New Roman" w:cs="Times New Roman"/>
            <w:color w:val="000000"/>
            <w:u w:val="single" w:color="000000"/>
            <w:lang w:val="en-US"/>
          </w:rPr>
          <w:t>https://asu.pure.elsevier.com/en/publications/an-asymmetrical-portrait-exploring-gendered-income-inequality-in-</w:t>
        </w:r>
      </w:hyperlink>
      <w:r>
        <w:rPr>
          <w:rFonts w:ascii="Times New Roman" w:hAnsi="Times New Roman" w:cs="Times New Roman"/>
          <w:color w:val="000000"/>
          <w:u w:color="000000"/>
          <w:lang w:val="en-US"/>
        </w:rPr>
        <w:t xml:space="preserve"> (Accessed on 9th of September 2019).</w:t>
      </w:r>
    </w:p>
    <w:p w14:paraId="0B38E87A"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7609"/>
        </w:tabs>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LSE. </w:t>
      </w:r>
      <w:r>
        <w:rPr>
          <w:rFonts w:ascii="Times New Roman" w:hAnsi="Times New Roman" w:cs="Times New Roman"/>
          <w:i/>
          <w:iCs/>
          <w:color w:val="000000"/>
          <w:u w:color="000000"/>
          <w:lang w:val="en-US"/>
        </w:rPr>
        <w:t xml:space="preserve">Confronting Gender Inequality. </w:t>
      </w:r>
      <w:r>
        <w:rPr>
          <w:rFonts w:ascii="Times New Roman" w:hAnsi="Times New Roman" w:cs="Times New Roman"/>
          <w:color w:val="000000"/>
          <w:u w:color="000000"/>
          <w:lang w:val="en-US"/>
        </w:rPr>
        <w:t xml:space="preserve">London: Gender Institute.  </w:t>
      </w:r>
      <w:r>
        <w:rPr>
          <w:rFonts w:ascii="Times New Roman" w:hAnsi="Times New Roman" w:cs="Times New Roman"/>
          <w:color w:val="000000"/>
          <w:u w:color="000000"/>
          <w:lang w:val="en-US"/>
        </w:rPr>
        <w:tab/>
      </w:r>
    </w:p>
    <w:p w14:paraId="213B3D8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Macleod, F and M. Golby (2003) ‘Theories of Learning and Pedagogy: issues for teacher development’ </w:t>
      </w:r>
      <w:r>
        <w:rPr>
          <w:rFonts w:ascii="Times New Roman" w:hAnsi="Times New Roman" w:cs="Times New Roman"/>
          <w:i/>
          <w:iCs/>
          <w:color w:val="000000"/>
          <w:u w:color="000000"/>
          <w:lang w:val="en-US"/>
        </w:rPr>
        <w:t xml:space="preserve">Teacher Development. </w:t>
      </w:r>
      <w:r>
        <w:rPr>
          <w:rFonts w:ascii="Times New Roman" w:hAnsi="Times New Roman" w:cs="Times New Roman"/>
          <w:color w:val="000000"/>
          <w:u w:color="000000"/>
          <w:lang w:val="en-US"/>
        </w:rPr>
        <w:t>vol. 7, no. 3, pp. 345-362.</w:t>
      </w:r>
    </w:p>
    <w:p w14:paraId="78B345A4"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Miller, D. L ‘Gender and the Artist Archetype: Understanding Gender Inequality’ In: </w:t>
      </w:r>
      <w:r>
        <w:rPr>
          <w:rFonts w:ascii="Times New Roman" w:hAnsi="Times New Roman" w:cs="Times New Roman"/>
          <w:i/>
          <w:iCs/>
          <w:color w:val="000000"/>
          <w:lang w:val="en-US"/>
        </w:rPr>
        <w:t xml:space="preserve">Sociology Compass </w:t>
      </w:r>
      <w:r>
        <w:rPr>
          <w:rFonts w:ascii="Times New Roman" w:hAnsi="Times New Roman" w:cs="Times New Roman"/>
          <w:color w:val="000000"/>
          <w:lang w:val="en-US"/>
        </w:rPr>
        <w:t xml:space="preserve">[Online] At: </w:t>
      </w:r>
      <w:hyperlink r:id="rId29" w:history="1">
        <w:r>
          <w:rPr>
            <w:rFonts w:ascii="Times New Roman" w:hAnsi="Times New Roman" w:cs="Times New Roman"/>
            <w:color w:val="000000"/>
            <w:u w:val="single" w:color="000000"/>
            <w:lang w:val="en-US"/>
          </w:rPr>
          <w:t>http://onlinelibrary.wiley.com/doi/10.1111/soc4.12350/abstract</w:t>
        </w:r>
      </w:hyperlink>
      <w:r>
        <w:rPr>
          <w:rFonts w:ascii="Times New Roman" w:hAnsi="Times New Roman" w:cs="Times New Roman"/>
          <w:color w:val="000000"/>
          <w:lang w:val="en-US"/>
        </w:rPr>
        <w:t xml:space="preserve"> (Accessed on 12th of September 2019). </w:t>
      </w:r>
    </w:p>
    <w:p w14:paraId="1083A53C"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Nabbuye, H (2018) </w:t>
      </w:r>
      <w:r>
        <w:rPr>
          <w:rFonts w:ascii="Times New Roman" w:hAnsi="Times New Roman" w:cs="Times New Roman"/>
          <w:i/>
          <w:iCs/>
          <w:color w:val="000000"/>
          <w:u w:color="000000"/>
          <w:lang w:val="en-US"/>
        </w:rPr>
        <w:t xml:space="preserve">Gender-sensitive pedagogy. The bridge to girls’ quality education in Uganda. </w:t>
      </w:r>
      <w:r>
        <w:rPr>
          <w:rFonts w:ascii="Times New Roman" w:hAnsi="Times New Roman" w:cs="Times New Roman"/>
          <w:color w:val="000000"/>
          <w:u w:color="000000"/>
          <w:lang w:val="en-US"/>
        </w:rPr>
        <w:t xml:space="preserve">Washington: Brookings Global, pp. 1-19. </w:t>
      </w:r>
    </w:p>
    <w:p w14:paraId="25669DA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Nochlin, L (1973) ‘Why have there been no great women artists?’ In: Hess, T. B &amp; E. C. Baker (ed.) </w:t>
      </w:r>
      <w:r>
        <w:rPr>
          <w:rFonts w:ascii="Times New Roman" w:hAnsi="Times New Roman" w:cs="Times New Roman"/>
          <w:i/>
          <w:iCs/>
          <w:color w:val="000000"/>
          <w:u w:color="000000"/>
          <w:lang w:val="en-US"/>
        </w:rPr>
        <w:t xml:space="preserve">Art and Sexual Politics. </w:t>
      </w:r>
      <w:r>
        <w:rPr>
          <w:rFonts w:ascii="Times New Roman" w:hAnsi="Times New Roman" w:cs="Times New Roman"/>
          <w:color w:val="000000"/>
          <w:u w:color="000000"/>
          <w:lang w:val="en-US"/>
        </w:rPr>
        <w:t>UK: MacMillian. pp. 1-39.</w:t>
      </w:r>
    </w:p>
    <w:p w14:paraId="6CB9F11E"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Ogle, L (2019) ‘Confused Cats and Postfeminist Performance’ In: De Kosnik, A and K. P. Ferdman (ed.) </w:t>
      </w:r>
      <w:r>
        <w:rPr>
          <w:rFonts w:ascii="Times New Roman" w:hAnsi="Times New Roman" w:cs="Times New Roman"/>
          <w:i/>
          <w:iCs/>
          <w:color w:val="000000"/>
          <w:u w:color="000000"/>
          <w:lang w:val="en-US"/>
        </w:rPr>
        <w:t>#identity</w:t>
      </w:r>
      <w:r>
        <w:rPr>
          <w:rFonts w:ascii="Times New Roman" w:hAnsi="Times New Roman" w:cs="Times New Roman"/>
          <w:color w:val="000000"/>
          <w:u w:color="000000"/>
          <w:lang w:val="en-US"/>
        </w:rPr>
        <w:t>. USA: University of Michigan Press. pp. 123-136.</w:t>
      </w:r>
    </w:p>
    <w:p w14:paraId="3463FE9D"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Palumbo, J (2019) </w:t>
      </w:r>
      <w:r>
        <w:rPr>
          <w:rFonts w:ascii="Times New Roman" w:hAnsi="Times New Roman" w:cs="Times New Roman"/>
          <w:i/>
          <w:iCs/>
          <w:color w:val="000000"/>
          <w:u w:color="000000"/>
          <w:lang w:val="en-US"/>
        </w:rPr>
        <w:t xml:space="preserve">Did Ansel Adams’s male gaze influence his landscape photography? </w:t>
      </w:r>
      <w:r>
        <w:rPr>
          <w:rFonts w:ascii="Times New Roman" w:hAnsi="Times New Roman" w:cs="Times New Roman"/>
          <w:color w:val="000000"/>
          <w:u w:color="000000"/>
          <w:lang w:val="en-US"/>
        </w:rPr>
        <w:t xml:space="preserve">At: </w:t>
      </w:r>
      <w:hyperlink r:id="rId30" w:history="1">
        <w:r>
          <w:rPr>
            <w:rFonts w:ascii="Times New Roman" w:hAnsi="Times New Roman" w:cs="Times New Roman"/>
            <w:color w:val="000000"/>
            <w:u w:val="single" w:color="000000"/>
            <w:lang w:val="en-US"/>
          </w:rPr>
          <w:t>https://www.artsy.net/article/artsy-editorial-ansel-adamss-male-gaze-influence-landscape-photography</w:t>
        </w:r>
      </w:hyperlink>
      <w:r>
        <w:rPr>
          <w:rFonts w:ascii="Times New Roman" w:hAnsi="Times New Roman" w:cs="Times New Roman"/>
          <w:color w:val="000000"/>
          <w:u w:color="000000"/>
          <w:lang w:val="en-US"/>
        </w:rPr>
        <w:t xml:space="preserve"> (Accessed on 31st of March 2020).  </w:t>
      </w:r>
    </w:p>
    <w:p w14:paraId="7B2BAA78"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Pearse, H, A. B. Snide &amp; C. Taylor. ‘The lost art of Pedagogy’ </w:t>
      </w:r>
      <w:r>
        <w:rPr>
          <w:rFonts w:ascii="Times New Roman" w:hAnsi="Times New Roman" w:cs="Times New Roman"/>
          <w:i/>
          <w:iCs/>
          <w:color w:val="000000"/>
          <w:u w:color="000000"/>
          <w:lang w:val="en-US"/>
        </w:rPr>
        <w:t xml:space="preserve">The Canadian Review of Art Education. </w:t>
      </w:r>
      <w:r>
        <w:rPr>
          <w:rFonts w:ascii="Times New Roman" w:hAnsi="Times New Roman" w:cs="Times New Roman"/>
          <w:color w:val="000000"/>
          <w:u w:color="000000"/>
          <w:lang w:val="en-US"/>
        </w:rPr>
        <w:t xml:space="preserve">vol. 38, pp. 5-16.  </w:t>
      </w:r>
    </w:p>
    <w:p w14:paraId="5537AAD7"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Pringle, E (2009) </w:t>
      </w:r>
      <w:r>
        <w:rPr>
          <w:rFonts w:ascii="Times New Roman" w:hAnsi="Times New Roman" w:cs="Times New Roman"/>
          <w:i/>
          <w:iCs/>
          <w:color w:val="000000"/>
          <w:u w:color="000000"/>
          <w:lang w:val="en-US"/>
        </w:rPr>
        <w:t xml:space="preserve">The Artist as Educator.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https://www.tate.org.uk/research/publications/tate-papers/11/artist-as-educator-examining-relationships-between-art-practice-and-pedagogy-in-gallery-context</w:t>
      </w:r>
      <w:r>
        <w:rPr>
          <w:rFonts w:ascii="Times New Roman" w:hAnsi="Times New Roman" w:cs="Times New Roman"/>
          <w:color w:val="000000"/>
          <w:u w:color="000000"/>
          <w:lang w:val="en-US"/>
        </w:rPr>
        <w:t xml:space="preserve"> (Accessed on 17th of April 2020). </w:t>
      </w:r>
    </w:p>
    <w:p w14:paraId="53A1CDA6"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Rooms, S &amp; M. Mchwezi (2019) </w:t>
      </w:r>
      <w:r>
        <w:rPr>
          <w:rFonts w:ascii="Times New Roman" w:hAnsi="Times New Roman" w:cs="Times New Roman"/>
          <w:i/>
          <w:iCs/>
          <w:color w:val="000000"/>
          <w:u w:color="000000"/>
          <w:lang w:val="en-US"/>
        </w:rPr>
        <w:t xml:space="preserve">Teaching gender equality to the youngest learners.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https://www.globalpartnership.org/blog/teaching-gender-equality-youngest-learners</w:t>
      </w:r>
      <w:r>
        <w:rPr>
          <w:rFonts w:ascii="Times New Roman" w:hAnsi="Times New Roman" w:cs="Times New Roman"/>
          <w:color w:val="000000"/>
          <w:u w:color="000000"/>
          <w:lang w:val="en-US"/>
        </w:rPr>
        <w:t xml:space="preserve"> (Accessed on 17th of April 2020).  </w:t>
      </w:r>
    </w:p>
    <w:p w14:paraId="015B477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lastRenderedPageBreak/>
        <w:t xml:space="preserve">Schauman, S. (2001) </w:t>
      </w:r>
      <w:r>
        <w:rPr>
          <w:rFonts w:ascii="Times New Roman" w:hAnsi="Times New Roman" w:cs="Times New Roman"/>
          <w:i/>
          <w:iCs/>
          <w:color w:val="000000"/>
          <w:u w:color="000000"/>
          <w:lang w:val="en-US"/>
        </w:rPr>
        <w:t>‘</w:t>
      </w:r>
      <w:r>
        <w:rPr>
          <w:rFonts w:ascii="Times New Roman" w:hAnsi="Times New Roman" w:cs="Times New Roman"/>
          <w:color w:val="000000"/>
          <w:u w:color="000000"/>
          <w:lang w:val="en-US"/>
        </w:rPr>
        <w:t xml:space="preserve">Gender/ Ethnicity/ Landscape’. In: </w:t>
      </w:r>
      <w:r>
        <w:rPr>
          <w:rFonts w:ascii="Times New Roman" w:hAnsi="Times New Roman" w:cs="Times New Roman"/>
          <w:i/>
          <w:iCs/>
          <w:color w:val="000000"/>
          <w:u w:color="000000"/>
          <w:lang w:val="en-US"/>
        </w:rPr>
        <w:t xml:space="preserve">Women’s Studies Quarterly, </w:t>
      </w:r>
      <w:r>
        <w:rPr>
          <w:rFonts w:ascii="Times New Roman" w:hAnsi="Times New Roman" w:cs="Times New Roman"/>
          <w:color w:val="000000"/>
          <w:u w:color="000000"/>
          <w:lang w:val="en-US"/>
        </w:rPr>
        <w:t>pp. 261-274.</w:t>
      </w:r>
    </w:p>
    <w:p w14:paraId="25D0E11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Sebag-Montefiore, C (2019) </w:t>
      </w:r>
      <w:r>
        <w:rPr>
          <w:rFonts w:ascii="Times New Roman" w:hAnsi="Times New Roman" w:cs="Times New Roman"/>
          <w:i/>
          <w:iCs/>
          <w:color w:val="000000"/>
          <w:u w:color="000000"/>
          <w:lang w:val="en-US"/>
        </w:rPr>
        <w:t xml:space="preserve">Women battling sexism in photography – a picture essay. </w:t>
      </w:r>
      <w:r>
        <w:rPr>
          <w:rFonts w:ascii="Times New Roman" w:hAnsi="Times New Roman" w:cs="Times New Roman"/>
          <w:color w:val="000000"/>
          <w:u w:color="000000"/>
          <w:lang w:val="en-US"/>
        </w:rPr>
        <w:t xml:space="preserve">At: </w:t>
      </w:r>
      <w:hyperlink r:id="rId31" w:history="1">
        <w:r>
          <w:rPr>
            <w:rFonts w:ascii="Times New Roman" w:hAnsi="Times New Roman" w:cs="Times New Roman"/>
            <w:color w:val="000000"/>
            <w:u w:val="single" w:color="000000"/>
            <w:lang w:val="en-US"/>
          </w:rPr>
          <w:t>https://www.theguardian.com/artanddesign/2019/mar/07/women-battling-sexism-in-photography-a-picture-essay/</w:t>
        </w:r>
      </w:hyperlink>
      <w:r>
        <w:rPr>
          <w:rFonts w:ascii="Times New Roman" w:hAnsi="Times New Roman" w:cs="Times New Roman"/>
          <w:color w:val="000000"/>
          <w:u w:color="000000"/>
          <w:lang w:val="en-US"/>
        </w:rPr>
        <w:t xml:space="preserve"> (Accessed on 28</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August 2019).    </w:t>
      </w:r>
    </w:p>
    <w:p w14:paraId="59571E4B"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Smith, M. K (2020) </w:t>
      </w:r>
      <w:r>
        <w:rPr>
          <w:rFonts w:ascii="Times New Roman" w:hAnsi="Times New Roman" w:cs="Times New Roman"/>
          <w:i/>
          <w:iCs/>
          <w:color w:val="000000"/>
          <w:u w:color="000000"/>
          <w:lang w:val="en-US"/>
        </w:rPr>
        <w:t xml:space="preserve">What is Pedagogy? A definition and discussion.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https://infed.org/mobi/what-is-pedagogy/</w:t>
      </w:r>
      <w:r>
        <w:rPr>
          <w:rFonts w:ascii="Times New Roman" w:hAnsi="Times New Roman" w:cs="Times New Roman"/>
          <w:color w:val="000000"/>
          <w:u w:color="000000"/>
          <w:lang w:val="en-US"/>
        </w:rPr>
        <w:t xml:space="preserve"> (Accessed on 17th of April 2020).  </w:t>
      </w:r>
    </w:p>
    <w:p w14:paraId="7E3215C5"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Steedman, M (2017) </w:t>
      </w:r>
      <w:r>
        <w:rPr>
          <w:rFonts w:ascii="Times New Roman" w:hAnsi="Times New Roman" w:cs="Times New Roman"/>
          <w:i/>
          <w:iCs/>
          <w:color w:val="000000"/>
          <w:lang w:val="en-US"/>
        </w:rPr>
        <w:t xml:space="preserve">Representation of Female Artists in Britain in 2017. </w:t>
      </w:r>
      <w:r>
        <w:rPr>
          <w:rFonts w:ascii="Times New Roman" w:hAnsi="Times New Roman" w:cs="Times New Roman"/>
          <w:color w:val="000000"/>
          <w:lang w:val="en-US"/>
        </w:rPr>
        <w:t xml:space="preserve">At: </w:t>
      </w:r>
      <w:hyperlink r:id="rId32" w:history="1">
        <w:r>
          <w:rPr>
            <w:rFonts w:ascii="Times New Roman" w:hAnsi="Times New Roman" w:cs="Times New Roman"/>
            <w:color w:val="000000"/>
            <w:u w:val="single" w:color="000000"/>
            <w:lang w:val="en-US"/>
          </w:rPr>
          <w:t>https://www.freelandsfoundation.co.uk/documents/Representation-of-female-artists-research-2018.pdf</w:t>
        </w:r>
      </w:hyperlink>
      <w:r>
        <w:rPr>
          <w:rFonts w:ascii="Times New Roman" w:hAnsi="Times New Roman" w:cs="Times New Roman"/>
          <w:color w:val="000000"/>
          <w:lang w:val="en-US"/>
        </w:rPr>
        <w:t xml:space="preserve"> (Accessed on 11th of September 2019).  Louise, D (2015) </w:t>
      </w:r>
      <w:r>
        <w:rPr>
          <w:rFonts w:ascii="Times New Roman" w:hAnsi="Times New Roman" w:cs="Times New Roman"/>
          <w:i/>
          <w:iCs/>
          <w:color w:val="000000"/>
          <w:lang w:val="en-US"/>
        </w:rPr>
        <w:t xml:space="preserve">Women and contemporary Art: Why gender inequality is still an issue. </w:t>
      </w:r>
      <w:r>
        <w:rPr>
          <w:rFonts w:ascii="Times New Roman" w:hAnsi="Times New Roman" w:cs="Times New Roman"/>
          <w:color w:val="000000"/>
          <w:lang w:val="en-US"/>
        </w:rPr>
        <w:t xml:space="preserve">At: </w:t>
      </w:r>
      <w:hyperlink r:id="rId33" w:history="1">
        <w:r>
          <w:rPr>
            <w:rFonts w:ascii="Times New Roman" w:hAnsi="Times New Roman" w:cs="Times New Roman"/>
            <w:color w:val="000000"/>
            <w:u w:val="single" w:color="000000"/>
            <w:lang w:val="en-US"/>
          </w:rPr>
          <w:t>https://www.a-n.co.uk/news/women-and-contemporary-art-why-gender-inequality-is-still-an-issue/</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627A2C16"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Sterling, S. F. (2016) </w:t>
      </w:r>
      <w:r>
        <w:rPr>
          <w:rFonts w:ascii="Times New Roman" w:hAnsi="Times New Roman" w:cs="Times New Roman"/>
          <w:i/>
          <w:iCs/>
          <w:color w:val="000000"/>
          <w:lang w:val="en-US"/>
        </w:rPr>
        <w:t xml:space="preserve">What we’re doing about gender inequality in the Arts. </w:t>
      </w:r>
      <w:r>
        <w:rPr>
          <w:rFonts w:ascii="Times New Roman" w:hAnsi="Times New Roman" w:cs="Times New Roman"/>
          <w:color w:val="000000"/>
          <w:lang w:val="en-US"/>
        </w:rPr>
        <w:t xml:space="preserve">At: </w:t>
      </w:r>
      <w:hyperlink r:id="rId34" w:history="1">
        <w:r>
          <w:rPr>
            <w:rFonts w:ascii="Times New Roman" w:hAnsi="Times New Roman" w:cs="Times New Roman"/>
            <w:color w:val="000000"/>
            <w:u w:val="single" w:color="000000"/>
            <w:lang w:val="en-US"/>
          </w:rPr>
          <w:t>https://www.huffpost.com/entry/what-were-doing-about-gender-inequality-in-the-art_b_57f3cd00e4b0f482f8f0bdbf</w:t>
        </w:r>
      </w:hyperlink>
      <w:r>
        <w:rPr>
          <w:rFonts w:ascii="Times New Roman" w:hAnsi="Times New Roman" w:cs="Times New Roman"/>
          <w:color w:val="000000"/>
          <w:lang w:val="en-US"/>
        </w:rPr>
        <w:t xml:space="preserve"> (Accessed on 30th of August 2019).  </w:t>
      </w:r>
    </w:p>
    <w:p w14:paraId="03FA3C36"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Tam, P. </w:t>
      </w:r>
      <w:r>
        <w:rPr>
          <w:rFonts w:ascii="Times New Roman" w:hAnsi="Times New Roman" w:cs="Times New Roman"/>
          <w:i/>
          <w:iCs/>
          <w:color w:val="000000"/>
          <w:u w:color="000000"/>
          <w:lang w:val="en-US"/>
        </w:rPr>
        <w:t>So Long As They Are Wild. Catherine Opie. </w:t>
      </w:r>
      <w:r>
        <w:rPr>
          <w:rFonts w:ascii="Times New Roman" w:hAnsi="Times New Roman" w:cs="Times New Roman"/>
          <w:color w:val="000000"/>
          <w:u w:color="000000"/>
          <w:lang w:val="en-US"/>
        </w:rPr>
        <w:t xml:space="preserve">At: </w:t>
      </w:r>
      <w:hyperlink r:id="rId35" w:history="1">
        <w:r>
          <w:rPr>
            <w:rFonts w:ascii="Times New Roman" w:hAnsi="Times New Roman" w:cs="Times New Roman"/>
            <w:color w:val="000000"/>
            <w:u w:val="single" w:color="000000"/>
            <w:lang w:val="en-US"/>
          </w:rPr>
          <w:t>http://artasiapacific.com/Magazine/WebExclusives/SoLongAsTheyAreWild</w:t>
        </w:r>
      </w:hyperlink>
      <w:r>
        <w:rPr>
          <w:rFonts w:ascii="Times New Roman" w:hAnsi="Times New Roman" w:cs="Times New Roman"/>
          <w:color w:val="000000"/>
          <w:u w:color="000000"/>
          <w:lang w:val="en-US"/>
        </w:rPr>
        <w:t xml:space="preserve"> (Accessed on 24th of July 2019). </w:t>
      </w:r>
    </w:p>
    <w:p w14:paraId="31E48C87"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Tarr, J (1996) ‘Arts Education: a process approach to the development of Pedagogy’ </w:t>
      </w:r>
      <w:r>
        <w:rPr>
          <w:rFonts w:ascii="Times New Roman" w:hAnsi="Times New Roman" w:cs="Times New Roman"/>
          <w:i/>
          <w:iCs/>
          <w:color w:val="000000"/>
          <w:u w:color="000000"/>
          <w:lang w:val="en-US"/>
        </w:rPr>
        <w:t xml:space="preserve">Journal of In-Service Education, </w:t>
      </w:r>
      <w:r>
        <w:rPr>
          <w:rFonts w:ascii="Times New Roman" w:hAnsi="Times New Roman" w:cs="Times New Roman"/>
          <w:color w:val="000000"/>
          <w:u w:color="000000"/>
          <w:lang w:val="en-US"/>
        </w:rPr>
        <w:t xml:space="preserve">vol. 22, no. 3, pp. 293-308.  </w:t>
      </w:r>
    </w:p>
    <w:p w14:paraId="27EFF7A1"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Tate. </w:t>
      </w:r>
      <w:r>
        <w:rPr>
          <w:rFonts w:ascii="Times New Roman" w:hAnsi="Times New Roman" w:cs="Times New Roman"/>
          <w:i/>
          <w:iCs/>
          <w:color w:val="000000"/>
          <w:lang w:val="en-US"/>
        </w:rPr>
        <w:t xml:space="preserve">What does it mean to be a woman in art? </w:t>
      </w:r>
      <w:r>
        <w:rPr>
          <w:rFonts w:ascii="Times New Roman" w:hAnsi="Times New Roman" w:cs="Times New Roman"/>
          <w:color w:val="000000"/>
          <w:lang w:val="en-US"/>
        </w:rPr>
        <w:t xml:space="preserve">At: </w:t>
      </w:r>
      <w:hyperlink r:id="rId36" w:history="1">
        <w:r>
          <w:rPr>
            <w:rFonts w:ascii="Times New Roman" w:hAnsi="Times New Roman" w:cs="Times New Roman"/>
            <w:color w:val="000000"/>
            <w:u w:val="single" w:color="000000"/>
            <w:lang w:val="en-US"/>
          </w:rPr>
          <w:t>https://www.tate.org.uk/art/tate-exchange/women-in-art</w:t>
        </w:r>
      </w:hyperlink>
      <w:r>
        <w:rPr>
          <w:rFonts w:ascii="Times New Roman" w:hAnsi="Times New Roman" w:cs="Times New Roman"/>
          <w:color w:val="000000"/>
          <w:lang w:val="en-US"/>
        </w:rPr>
        <w:t xml:space="preserve"> (Accessed on 22nd of August 2019).  </w:t>
      </w:r>
    </w:p>
    <w:p w14:paraId="3BFB9422"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Templeman, C. (2017)</w:t>
      </w:r>
      <w:r>
        <w:rPr>
          <w:rFonts w:ascii="Times New Roman" w:hAnsi="Times New Roman" w:cs="Times New Roman"/>
          <w:i/>
          <w:iCs/>
          <w:color w:val="000000"/>
          <w:u w:color="000000"/>
          <w:lang w:val="en-US"/>
        </w:rPr>
        <w:t xml:space="preserve">. Photographic Comparison: Lange and Adams. </w:t>
      </w:r>
      <w:r>
        <w:rPr>
          <w:rFonts w:ascii="Times New Roman" w:hAnsi="Times New Roman" w:cs="Times New Roman"/>
          <w:color w:val="000000"/>
          <w:u w:color="000000"/>
          <w:lang w:val="en-US"/>
        </w:rPr>
        <w:t xml:space="preserve">Available at: </w:t>
      </w:r>
      <w:hyperlink r:id="rId37"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u w:color="000000"/>
          <w:lang w:val="en-US"/>
        </w:rPr>
        <w:t xml:space="preserve"> (Accessed on 2nd of September 2019). </w:t>
      </w:r>
    </w:p>
    <w:p w14:paraId="3D6EC27B"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Tsui, E. (2018). </w:t>
      </w:r>
      <w:r>
        <w:rPr>
          <w:rFonts w:ascii="Times New Roman" w:hAnsi="Times New Roman" w:cs="Times New Roman"/>
          <w:i/>
          <w:iCs/>
          <w:color w:val="000000"/>
          <w:u w:color="000000"/>
          <w:lang w:val="en-US"/>
        </w:rPr>
        <w:t xml:space="preserve">Yosemite in all its intimacy: feminist photographer Catherine Opie’s first solo Hong Kong show features Western </w:t>
      </w:r>
      <w:r>
        <w:rPr>
          <w:rFonts w:ascii="Times New Roman" w:hAnsi="Times New Roman" w:cs="Times New Roman"/>
          <w:i/>
          <w:iCs/>
          <w:color w:val="000000"/>
          <w:u w:color="000000"/>
          <w:lang w:val="en-US"/>
        </w:rPr>
        <w:lastRenderedPageBreak/>
        <w:t>landscapes. </w:t>
      </w:r>
      <w:r>
        <w:rPr>
          <w:rFonts w:ascii="Times New Roman" w:hAnsi="Times New Roman" w:cs="Times New Roman"/>
          <w:color w:val="000000"/>
          <w:u w:color="000000"/>
          <w:lang w:val="en-US"/>
        </w:rPr>
        <w:t>At: </w:t>
      </w:r>
      <w:hyperlink r:id="rId38" w:history="1">
        <w:r>
          <w:rPr>
            <w:rFonts w:ascii="Times New Roman" w:hAnsi="Times New Roman" w:cs="Times New Roman"/>
            <w:color w:val="000000"/>
            <w:u w:val="single" w:color="000000"/>
            <w:lang w:val="en-US"/>
          </w:rPr>
          <w:t>https://www.scmp.com/culture/arts-entertainment/article/2147211/yosemite-all-its-intimacy-feminist-photographer-catherine</w:t>
        </w:r>
      </w:hyperlink>
      <w:r>
        <w:rPr>
          <w:rFonts w:ascii="Times New Roman" w:hAnsi="Times New Roman" w:cs="Times New Roman"/>
          <w:color w:val="000000"/>
          <w:u w:color="000000"/>
          <w:lang w:val="en-US"/>
        </w:rPr>
        <w:t xml:space="preserve"> (Accessed on 24th of July 2019).</w:t>
      </w:r>
    </w:p>
    <w:p w14:paraId="5D27B243"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UNESCO (2015) </w:t>
      </w:r>
      <w:r>
        <w:rPr>
          <w:rFonts w:ascii="Times New Roman" w:hAnsi="Times New Roman" w:cs="Times New Roman"/>
          <w:i/>
          <w:iCs/>
          <w:color w:val="000000"/>
          <w:u w:color="000000"/>
          <w:lang w:val="en-US"/>
        </w:rPr>
        <w:t>A Guide for gender equality in teacher education policy and practices.</w:t>
      </w:r>
      <w:r>
        <w:rPr>
          <w:rFonts w:ascii="Times New Roman" w:hAnsi="Times New Roman" w:cs="Times New Roman"/>
          <w:color w:val="000000"/>
          <w:u w:color="000000"/>
          <w:lang w:val="en-US"/>
        </w:rPr>
        <w:t xml:space="preserve"> France: UNESCO, pp. 1-112.  </w:t>
      </w:r>
    </w:p>
    <w:p w14:paraId="56EE9C6A"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Vedantam, S (2018) </w:t>
      </w:r>
      <w:r>
        <w:rPr>
          <w:rFonts w:ascii="Times New Roman" w:hAnsi="Times New Roman" w:cs="Times New Roman"/>
          <w:i/>
          <w:iCs/>
          <w:color w:val="000000"/>
          <w:lang w:val="en-US"/>
        </w:rPr>
        <w:t xml:space="preserve">Researchers explore Gender Disparities in the Art World. </w:t>
      </w:r>
      <w:r>
        <w:rPr>
          <w:rFonts w:ascii="Times New Roman" w:hAnsi="Times New Roman" w:cs="Times New Roman"/>
          <w:color w:val="000000"/>
          <w:lang w:val="en-US"/>
        </w:rPr>
        <w:t xml:space="preserve">At: </w:t>
      </w:r>
      <w:hyperlink r:id="rId39" w:history="1">
        <w:r>
          <w:rPr>
            <w:rFonts w:ascii="Times New Roman" w:hAnsi="Times New Roman" w:cs="Times New Roman"/>
            <w:color w:val="000000"/>
            <w:u w:val="single" w:color="000000"/>
            <w:lang w:val="en-US"/>
          </w:rPr>
          <w:t>https://www.npr.org/2018/09/18/649060336/researchers-explore-gender-disparities-in-the-art-world?=1568298087357</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1AF373D0" w14:textId="77777777" w:rsidR="00785FB5" w:rsidRDefault="00785FB5" w:rsidP="00785FB5">
      <w:pPr>
        <w:widowControl w:val="0"/>
        <w:autoSpaceDE w:val="0"/>
        <w:autoSpaceDN w:val="0"/>
        <w:adjustRightInd w:val="0"/>
        <w:spacing w:line="360" w:lineRule="auto"/>
        <w:rPr>
          <w:rFonts w:ascii="Times New Roman" w:hAnsi="Times New Roman" w:cs="Times New Roman"/>
          <w:i/>
          <w:iCs/>
          <w:color w:val="000000"/>
          <w:u w:color="000000"/>
          <w:lang w:val="en-US"/>
        </w:rPr>
      </w:pPr>
      <w:r>
        <w:rPr>
          <w:rFonts w:ascii="Times New Roman" w:hAnsi="Times New Roman" w:cs="Times New Roman"/>
          <w:color w:val="000000"/>
          <w:u w:color="000000"/>
          <w:lang w:val="en-US"/>
        </w:rPr>
        <w:t>Wahjusaputri, S (2015) ‘Current issues in pedagogy and practice for early children, elementary and secondary education’</w:t>
      </w:r>
      <w:r>
        <w:rPr>
          <w:rFonts w:ascii="Times New Roman" w:hAnsi="Times New Roman" w:cs="Times New Roman"/>
          <w:i/>
          <w:iCs/>
          <w:color w:val="000000"/>
          <w:u w:color="000000"/>
          <w:lang w:val="en-US"/>
        </w:rPr>
        <w:t xml:space="preserve"> Indonesia Journal of Educational Review. </w:t>
      </w:r>
      <w:r>
        <w:rPr>
          <w:rFonts w:ascii="Times New Roman" w:hAnsi="Times New Roman" w:cs="Times New Roman"/>
          <w:color w:val="000000"/>
          <w:u w:color="000000"/>
          <w:lang w:val="en-US"/>
        </w:rPr>
        <w:t>vol. 2, no. 2, pp. 29-37.</w:t>
      </w:r>
    </w:p>
    <w:p w14:paraId="08AEBC39"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Warner, M (1976) </w:t>
      </w:r>
      <w:r>
        <w:rPr>
          <w:rFonts w:ascii="Times New Roman" w:hAnsi="Times New Roman" w:cs="Times New Roman"/>
          <w:i/>
          <w:iCs/>
          <w:color w:val="000000"/>
          <w:u w:color="000000"/>
          <w:lang w:val="en-US"/>
        </w:rPr>
        <w:t>Alone of All Her Sex: The Myth and the Cult of the Virgin Mary</w:t>
      </w:r>
      <w:r>
        <w:rPr>
          <w:rFonts w:ascii="Times New Roman" w:hAnsi="Times New Roman" w:cs="Times New Roman"/>
          <w:color w:val="000000"/>
          <w:u w:color="000000"/>
          <w:lang w:val="en-US"/>
        </w:rPr>
        <w:t>. Oxford: Oxford University Press. </w:t>
      </w:r>
    </w:p>
    <w:p w14:paraId="32777906"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Ylostalo, H &amp; K. Brunila (2017) ‘Exploring the possibilities of gender equality pedagogy in an era of marketization’ </w:t>
      </w:r>
      <w:r>
        <w:rPr>
          <w:rFonts w:ascii="Times New Roman" w:hAnsi="Times New Roman" w:cs="Times New Roman"/>
          <w:i/>
          <w:iCs/>
          <w:color w:val="000000"/>
          <w:u w:color="000000"/>
          <w:lang w:val="en-US"/>
        </w:rPr>
        <w:t xml:space="preserve">Gender and Education. </w:t>
      </w:r>
      <w:r>
        <w:rPr>
          <w:rFonts w:ascii="Times New Roman" w:hAnsi="Times New Roman" w:cs="Times New Roman"/>
          <w:color w:val="000000"/>
          <w:u w:color="000000"/>
          <w:lang w:val="en-US"/>
        </w:rPr>
        <w:t xml:space="preserve">vol. 30, no. 7, pp. 917-933.  </w:t>
      </w:r>
    </w:p>
    <w:p w14:paraId="2C6ABC5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Yrgel, C (2019) </w:t>
      </w:r>
      <w:r>
        <w:rPr>
          <w:rFonts w:ascii="Times New Roman" w:hAnsi="Times New Roman" w:cs="Times New Roman"/>
          <w:i/>
          <w:iCs/>
          <w:color w:val="000000"/>
          <w:u w:color="000000"/>
          <w:lang w:val="en-US"/>
        </w:rPr>
        <w:t xml:space="preserve">Literature Review: Landscape’s Revenge. </w:t>
      </w:r>
      <w:r>
        <w:rPr>
          <w:rFonts w:ascii="Times New Roman" w:hAnsi="Times New Roman" w:cs="Times New Roman"/>
          <w:color w:val="000000"/>
          <w:u w:color="000000"/>
          <w:lang w:val="en-US"/>
        </w:rPr>
        <w:t xml:space="preserve">De Gruyer. pp. 11-46.  </w:t>
      </w:r>
    </w:p>
    <w:p w14:paraId="15C905D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Zara, J (2017) </w:t>
      </w:r>
      <w:r>
        <w:rPr>
          <w:rFonts w:ascii="Times New Roman" w:hAnsi="Times New Roman" w:cs="Times New Roman"/>
          <w:i/>
          <w:iCs/>
          <w:color w:val="000000"/>
          <w:u w:color="000000"/>
          <w:lang w:val="en-US"/>
        </w:rPr>
        <w:t>An all female art fair takes on Gender Inequality with a show at a Miami Shopping Mall</w:t>
      </w:r>
      <w:r>
        <w:rPr>
          <w:rFonts w:ascii="Times New Roman" w:hAnsi="Times New Roman" w:cs="Times New Roman"/>
          <w:color w:val="000000"/>
          <w:u w:color="000000"/>
          <w:lang w:val="en-US"/>
        </w:rPr>
        <w:t xml:space="preserve">. At: </w:t>
      </w:r>
      <w:hyperlink r:id="rId40" w:history="1">
        <w:r>
          <w:rPr>
            <w:rFonts w:ascii="Times New Roman" w:hAnsi="Times New Roman" w:cs="Times New Roman"/>
            <w:color w:val="000000"/>
            <w:u w:val="single" w:color="000000"/>
            <w:lang w:val="en-US"/>
          </w:rPr>
          <w:t>https://news.artnet.com/art-world/art-fair-gender-inequality-miami-1174916</w:t>
        </w:r>
      </w:hyperlink>
      <w:r>
        <w:rPr>
          <w:rFonts w:ascii="Times New Roman" w:hAnsi="Times New Roman" w:cs="Times New Roman"/>
          <w:color w:val="000000"/>
          <w:u w:color="000000"/>
          <w:lang w:val="en-US"/>
        </w:rPr>
        <w:t xml:space="preserve"> (Accessed on 8th of September 2019).</w:t>
      </w:r>
    </w:p>
    <w:p w14:paraId="5BF0E81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Zhang, C (2017) </w:t>
      </w:r>
      <w:r>
        <w:rPr>
          <w:rFonts w:ascii="Times New Roman" w:hAnsi="Times New Roman" w:cs="Times New Roman"/>
          <w:i/>
          <w:iCs/>
          <w:color w:val="000000"/>
          <w:u w:color="000000"/>
          <w:lang w:val="en-US"/>
        </w:rPr>
        <w:t xml:space="preserve">Where are all women artists? An analysis of gender inequality in the realm of the arts. </w:t>
      </w:r>
      <w:r>
        <w:rPr>
          <w:rFonts w:ascii="Times New Roman" w:hAnsi="Times New Roman" w:cs="Times New Roman"/>
          <w:color w:val="000000"/>
          <w:u w:color="000000"/>
          <w:lang w:val="en-US"/>
        </w:rPr>
        <w:t xml:space="preserve">At: </w:t>
      </w:r>
      <w:hyperlink r:id="rId41" w:history="1">
        <w:r>
          <w:rPr>
            <w:rFonts w:ascii="Times New Roman" w:hAnsi="Times New Roman" w:cs="Times New Roman"/>
            <w:color w:val="000000"/>
            <w:u w:val="single" w:color="000000"/>
            <w:lang w:val="en-US"/>
          </w:rPr>
          <w:t>http://kinea.media/en/human-sciences-women-artists-men-inequalities</w:t>
        </w:r>
      </w:hyperlink>
      <w:r>
        <w:rPr>
          <w:rFonts w:ascii="Times New Roman" w:hAnsi="Times New Roman" w:cs="Times New Roman"/>
          <w:color w:val="000000"/>
          <w:u w:color="000000"/>
          <w:lang w:val="en-US"/>
        </w:rPr>
        <w:t xml:space="preserve"> (Accessed on 30th of August 2019).  </w:t>
      </w:r>
    </w:p>
    <w:p w14:paraId="107F7E8D" w14:textId="77777777" w:rsidR="00785FB5" w:rsidRDefault="00785FB5" w:rsidP="00785FB5">
      <w:pPr>
        <w:spacing w:line="360" w:lineRule="auto"/>
        <w:jc w:val="center"/>
        <w:rPr>
          <w:rFonts w:ascii="Times New Roman" w:hAnsi="Times New Roman" w:cs="Times New Roman"/>
          <w:u w:val="single"/>
        </w:rPr>
      </w:pPr>
    </w:p>
    <w:p w14:paraId="44046092" w14:textId="77777777" w:rsidR="00785FB5" w:rsidRDefault="00785FB5" w:rsidP="00785FB5">
      <w:pPr>
        <w:spacing w:line="360" w:lineRule="auto"/>
        <w:jc w:val="center"/>
        <w:rPr>
          <w:rFonts w:ascii="Times New Roman" w:hAnsi="Times New Roman" w:cs="Times New Roman"/>
          <w:u w:val="single"/>
        </w:rPr>
      </w:pPr>
    </w:p>
    <w:p w14:paraId="0C4B77F2" w14:textId="77777777" w:rsidR="00C701FA" w:rsidRDefault="00C701FA" w:rsidP="00785FB5">
      <w:pPr>
        <w:spacing w:line="360" w:lineRule="auto"/>
        <w:jc w:val="center"/>
        <w:rPr>
          <w:rFonts w:ascii="Times New Roman" w:hAnsi="Times New Roman" w:cs="Times New Roman"/>
          <w:u w:val="single"/>
        </w:rPr>
      </w:pPr>
    </w:p>
    <w:p w14:paraId="46452C2C" w14:textId="77777777" w:rsidR="00C701FA" w:rsidRDefault="00C701FA" w:rsidP="00785FB5">
      <w:pPr>
        <w:spacing w:line="360" w:lineRule="auto"/>
        <w:jc w:val="center"/>
        <w:rPr>
          <w:rFonts w:ascii="Times New Roman" w:hAnsi="Times New Roman" w:cs="Times New Roman"/>
          <w:u w:val="single"/>
        </w:rPr>
      </w:pPr>
    </w:p>
    <w:p w14:paraId="76F98CF0" w14:textId="77777777" w:rsidR="00785FB5" w:rsidRDefault="00785FB5" w:rsidP="00785FB5">
      <w:pPr>
        <w:spacing w:line="360" w:lineRule="auto"/>
        <w:jc w:val="center"/>
        <w:rPr>
          <w:rFonts w:ascii="Times New Roman" w:hAnsi="Times New Roman" w:cs="Times New Roman"/>
          <w:u w:val="single"/>
        </w:rPr>
      </w:pPr>
    </w:p>
    <w:p w14:paraId="5EA0D377" w14:textId="77777777" w:rsidR="00785FB5" w:rsidRDefault="00785FB5" w:rsidP="00785FB5">
      <w:pPr>
        <w:spacing w:line="360" w:lineRule="auto"/>
        <w:jc w:val="center"/>
        <w:rPr>
          <w:rFonts w:ascii="Times New Roman" w:hAnsi="Times New Roman" w:cs="Times New Roman"/>
          <w:u w:val="single"/>
        </w:rPr>
      </w:pPr>
    </w:p>
    <w:p w14:paraId="432FCCC2" w14:textId="77777777" w:rsidR="00785FB5" w:rsidRDefault="00785FB5" w:rsidP="00785FB5">
      <w:pPr>
        <w:spacing w:line="360" w:lineRule="auto"/>
        <w:jc w:val="center"/>
        <w:rPr>
          <w:rFonts w:ascii="Times New Roman" w:hAnsi="Times New Roman" w:cs="Times New Roman"/>
          <w:u w:val="single"/>
        </w:rPr>
      </w:pPr>
    </w:p>
    <w:p w14:paraId="7AAD0CAA" w14:textId="139914B5" w:rsidR="00785FB5" w:rsidRDefault="00785FB5" w:rsidP="00785FB5">
      <w:pPr>
        <w:widowControl w:val="0"/>
        <w:tabs>
          <w:tab w:val="left" w:pos="4707"/>
        </w:tabs>
        <w:autoSpaceDE w:val="0"/>
        <w:autoSpaceDN w:val="0"/>
        <w:adjustRightInd w:val="0"/>
        <w:spacing w:line="360" w:lineRule="auto"/>
        <w:jc w:val="center"/>
        <w:rPr>
          <w:rFonts w:ascii="Times New Roman" w:hAnsi="Times New Roman" w:cs="Times New Roman"/>
          <w:bCs/>
          <w:color w:val="000000"/>
          <w:u w:val="single"/>
          <w:lang w:val="en-US"/>
        </w:rPr>
      </w:pPr>
      <w:r>
        <w:rPr>
          <w:rFonts w:ascii="Times New Roman" w:hAnsi="Times New Roman" w:cs="Times New Roman"/>
          <w:bCs/>
          <w:color w:val="000000"/>
          <w:u w:val="single"/>
          <w:lang w:val="en-US"/>
        </w:rPr>
        <w:lastRenderedPageBreak/>
        <w:t>Figures</w:t>
      </w:r>
    </w:p>
    <w:p w14:paraId="06C3762B" w14:textId="77777777" w:rsidR="00785FB5" w:rsidRPr="00785FB5" w:rsidRDefault="00785FB5" w:rsidP="00785FB5">
      <w:pPr>
        <w:widowControl w:val="0"/>
        <w:tabs>
          <w:tab w:val="left" w:pos="4707"/>
        </w:tabs>
        <w:autoSpaceDE w:val="0"/>
        <w:autoSpaceDN w:val="0"/>
        <w:adjustRightInd w:val="0"/>
        <w:spacing w:line="360" w:lineRule="auto"/>
        <w:jc w:val="center"/>
        <w:rPr>
          <w:rFonts w:ascii="Times New Roman" w:hAnsi="Times New Roman" w:cs="Times New Roman"/>
          <w:color w:val="000000"/>
          <w:u w:val="single"/>
          <w:lang w:val="en-US"/>
        </w:rPr>
      </w:pPr>
    </w:p>
    <w:p w14:paraId="5BCBC51A"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1. Lange, D. </w:t>
      </w:r>
      <w:r>
        <w:rPr>
          <w:rFonts w:ascii="Times New Roman" w:hAnsi="Times New Roman" w:cs="Times New Roman"/>
          <w:i/>
          <w:iCs/>
          <w:color w:val="000000"/>
          <w:lang w:val="en-US"/>
        </w:rPr>
        <w:t>“A typical interior scene in one of the barrack apartments at this center. Note the cloth partition which lends a small amount of privacy”</w:t>
      </w:r>
      <w:r>
        <w:rPr>
          <w:rFonts w:ascii="Times New Roman" w:hAnsi="Times New Roman" w:cs="Times New Roman"/>
          <w:color w:val="000000"/>
          <w:lang w:val="en-US"/>
        </w:rPr>
        <w:t xml:space="preserve"> [Photograph – Online]. Available at: </w:t>
      </w:r>
      <w:hyperlink r:id="rId42"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33554D4A"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2. Adams, A. </w:t>
      </w:r>
      <w:r>
        <w:rPr>
          <w:rFonts w:ascii="Times New Roman" w:hAnsi="Times New Roman" w:cs="Times New Roman"/>
          <w:i/>
          <w:iCs/>
          <w:color w:val="000000"/>
          <w:lang w:val="en-US"/>
        </w:rPr>
        <w:t>Mr. &amp; Mrs. Dennis Shimizu.</w:t>
      </w:r>
      <w:r>
        <w:rPr>
          <w:rFonts w:ascii="Times New Roman" w:hAnsi="Times New Roman" w:cs="Times New Roman"/>
          <w:color w:val="000000"/>
          <w:lang w:val="en-US"/>
        </w:rPr>
        <w:t xml:space="preserve"> [Photograph – Online]. Available at: </w:t>
      </w:r>
      <w:hyperlink r:id="rId43"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6A82D75D"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3. Adams, A. </w:t>
      </w:r>
      <w:r>
        <w:rPr>
          <w:rFonts w:ascii="Times New Roman" w:hAnsi="Times New Roman" w:cs="Times New Roman"/>
          <w:i/>
          <w:iCs/>
          <w:color w:val="000000"/>
          <w:lang w:val="en-US"/>
        </w:rPr>
        <w:t>Baton practice. Florence Kuwata.</w:t>
      </w:r>
      <w:r>
        <w:rPr>
          <w:rFonts w:ascii="Times New Roman" w:hAnsi="Times New Roman" w:cs="Times New Roman"/>
          <w:color w:val="000000"/>
          <w:lang w:val="en-US"/>
        </w:rPr>
        <w:t xml:space="preserve"> [Photograph – Online]. Available at: </w:t>
      </w:r>
      <w:hyperlink r:id="rId44"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388CEF9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sidRPr="00970805">
        <w:rPr>
          <w:rFonts w:ascii="Times New Roman" w:hAnsi="Times New Roman" w:cs="Times New Roman"/>
          <w:color w:val="000000"/>
          <w:lang w:val="it-IT"/>
        </w:rPr>
        <w:t xml:space="preserve">Fig. 4. Lange, D. </w:t>
      </w:r>
      <w:r w:rsidRPr="00970805">
        <w:rPr>
          <w:rFonts w:ascii="Times New Roman" w:hAnsi="Times New Roman" w:cs="Times New Roman"/>
          <w:i/>
          <w:iCs/>
          <w:color w:val="000000"/>
          <w:lang w:val="it-IT"/>
        </w:rPr>
        <w:t xml:space="preserve">Manzanar Relocation Center, Manzanar. </w:t>
      </w:r>
      <w:r>
        <w:rPr>
          <w:rFonts w:ascii="Times New Roman" w:hAnsi="Times New Roman" w:cs="Times New Roman"/>
          <w:i/>
          <w:iCs/>
          <w:color w:val="000000"/>
          <w:lang w:val="en-US"/>
        </w:rPr>
        <w:t>California. Grandfather and Grandson of Japanese Ancestry at This War Relocation Authority Center.</w:t>
      </w:r>
      <w:r>
        <w:rPr>
          <w:rFonts w:ascii="Times New Roman" w:hAnsi="Times New Roman" w:cs="Times New Roman"/>
          <w:color w:val="000000"/>
          <w:lang w:val="en-US"/>
        </w:rPr>
        <w:t xml:space="preserve"> [Photograph – Online]. Available at: </w:t>
      </w:r>
      <w:hyperlink r:id="rId45"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11CF4CEB"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Fig. 5. Opie, C. (2015). </w:t>
      </w:r>
      <w:r>
        <w:rPr>
          <w:rFonts w:ascii="Times New Roman" w:hAnsi="Times New Roman" w:cs="Times New Roman"/>
          <w:i/>
          <w:iCs/>
          <w:color w:val="000000"/>
          <w:lang w:val="en-US"/>
        </w:rPr>
        <w:t>Untitled #2 (Yosemite Valley). </w:t>
      </w:r>
      <w:r>
        <w:rPr>
          <w:rFonts w:ascii="Times New Roman" w:hAnsi="Times New Roman" w:cs="Times New Roman"/>
          <w:color w:val="000000"/>
          <w:lang w:val="en-US"/>
        </w:rPr>
        <w:t>[Photograph – Online]. At: </w:t>
      </w:r>
      <w:hyperlink r:id="rId46" w:history="1">
        <w:r>
          <w:rPr>
            <w:rFonts w:ascii="Times New Roman" w:hAnsi="Times New Roman" w:cs="Times New Roman"/>
            <w:color w:val="000000"/>
            <w:u w:val="single" w:color="1CA9A9"/>
            <w:lang w:val="en-US"/>
          </w:rPr>
          <w:t>https://ocula.com/art-galleries/Lehmann-mauling/artworks/Catherine-opie/Untitled-2-yosemite-valley/</w:t>
        </w:r>
      </w:hyperlink>
      <w:r>
        <w:rPr>
          <w:rFonts w:ascii="Times New Roman" w:hAnsi="Times New Roman" w:cs="Times New Roman"/>
          <w:color w:val="000000"/>
          <w:lang w:val="en-US"/>
        </w:rPr>
        <w:t xml:space="preserve"> (Accessed on 24th of July 2019). </w:t>
      </w:r>
    </w:p>
    <w:p w14:paraId="58C69289"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Fig. 6. Adams, A. (1925). </w:t>
      </w:r>
      <w:r>
        <w:rPr>
          <w:rFonts w:ascii="Times New Roman" w:hAnsi="Times New Roman" w:cs="Times New Roman"/>
          <w:i/>
          <w:iCs/>
          <w:color w:val="000000"/>
          <w:lang w:val="en-US"/>
        </w:rPr>
        <w:t>Mirror Lake. </w:t>
      </w:r>
      <w:r>
        <w:rPr>
          <w:rFonts w:ascii="Times New Roman" w:hAnsi="Times New Roman" w:cs="Times New Roman"/>
          <w:color w:val="000000"/>
          <w:lang w:val="en-US"/>
        </w:rPr>
        <w:t>[Photograph – Online]. At: </w:t>
      </w:r>
      <w:hyperlink r:id="rId47" w:history="1">
        <w:r>
          <w:rPr>
            <w:rFonts w:ascii="Times New Roman" w:hAnsi="Times New Roman" w:cs="Times New Roman"/>
            <w:color w:val="000000"/>
            <w:u w:val="single" w:color="1CA9A9"/>
            <w:lang w:val="en-US"/>
          </w:rPr>
          <w:t>https://shop.anseladams.com/mirror_lake_signed_special_edition_photograph_p/1701807106.htm</w:t>
        </w:r>
      </w:hyperlink>
      <w:r>
        <w:rPr>
          <w:rFonts w:ascii="Times New Roman" w:hAnsi="Times New Roman" w:cs="Times New Roman"/>
          <w:color w:val="000000"/>
          <w:lang w:val="en-US"/>
        </w:rPr>
        <w:t>(Accessed 24th of July 2019). </w:t>
      </w:r>
    </w:p>
    <w:p w14:paraId="54F07054"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val="single" w:color="1CA9A9"/>
          <w:lang w:val="en-US"/>
        </w:rPr>
      </w:pPr>
      <w:r>
        <w:rPr>
          <w:rFonts w:ascii="Times New Roman" w:hAnsi="Times New Roman" w:cs="Times New Roman"/>
          <w:color w:val="000000"/>
          <w:lang w:val="en-US"/>
        </w:rPr>
        <w:t xml:space="preserve">Fig. 7. Loewenthal, T. (2018). </w:t>
      </w:r>
      <w:r>
        <w:rPr>
          <w:rFonts w:ascii="Times New Roman" w:hAnsi="Times New Roman" w:cs="Times New Roman"/>
          <w:i/>
          <w:iCs/>
          <w:color w:val="000000"/>
          <w:lang w:val="en-US"/>
        </w:rPr>
        <w:t xml:space="preserve">Psychscape 602 (White Rock Canyon, AZ). </w:t>
      </w:r>
      <w:r>
        <w:rPr>
          <w:rFonts w:ascii="Times New Roman" w:hAnsi="Times New Roman" w:cs="Times New Roman"/>
          <w:color w:val="000000"/>
          <w:lang w:val="en-US"/>
        </w:rPr>
        <w:t xml:space="preserve">[Photograph - Online]. At: </w:t>
      </w:r>
      <w:hyperlink r:id="rId48" w:history="1">
        <w:r>
          <w:rPr>
            <w:rFonts w:ascii="Times New Roman" w:hAnsi="Times New Roman" w:cs="Times New Roman"/>
            <w:color w:val="000000"/>
            <w:u w:val="single" w:color="1CA9A9"/>
            <w:lang w:val="en-US"/>
          </w:rPr>
          <w:t>https://www.artsy.net/artwork/terri-loewenthal-psychscape-602-white-rock-canyon-az-1</w:t>
        </w:r>
      </w:hyperlink>
      <w:r>
        <w:rPr>
          <w:rFonts w:ascii="Times New Roman" w:hAnsi="Times New Roman" w:cs="Times New Roman"/>
          <w:color w:val="000000"/>
          <w:lang w:val="en-US"/>
        </w:rPr>
        <w:t xml:space="preserve"> (Accessed on 1st of May 2020). </w:t>
      </w:r>
    </w:p>
    <w:p w14:paraId="1BCEF6C9" w14:textId="77777777" w:rsidR="00785FB5" w:rsidRDefault="00785FB5" w:rsidP="00785FB5">
      <w:pPr>
        <w:spacing w:line="360" w:lineRule="auto"/>
        <w:jc w:val="center"/>
        <w:rPr>
          <w:rFonts w:ascii="Times New Roman" w:hAnsi="Times New Roman" w:cs="Times New Roman"/>
          <w:u w:val="single"/>
        </w:rPr>
      </w:pPr>
    </w:p>
    <w:p w14:paraId="72BC295C" w14:textId="77777777" w:rsidR="00785FB5" w:rsidRDefault="00785FB5" w:rsidP="00785FB5">
      <w:pPr>
        <w:spacing w:line="360" w:lineRule="auto"/>
        <w:jc w:val="center"/>
        <w:rPr>
          <w:rFonts w:ascii="Times New Roman" w:hAnsi="Times New Roman" w:cs="Times New Roman"/>
          <w:u w:val="single"/>
        </w:rPr>
      </w:pPr>
    </w:p>
    <w:p w14:paraId="378BA4CF" w14:textId="77777777" w:rsidR="00785FB5" w:rsidRDefault="00785FB5" w:rsidP="00785FB5">
      <w:pPr>
        <w:spacing w:line="360" w:lineRule="auto"/>
        <w:jc w:val="center"/>
        <w:rPr>
          <w:rFonts w:ascii="Times New Roman" w:hAnsi="Times New Roman" w:cs="Times New Roman"/>
          <w:u w:val="single"/>
        </w:rPr>
      </w:pPr>
    </w:p>
    <w:p w14:paraId="033E72BE" w14:textId="77777777" w:rsidR="00785FB5" w:rsidRDefault="00785FB5" w:rsidP="00785FB5">
      <w:pPr>
        <w:spacing w:line="360" w:lineRule="auto"/>
        <w:jc w:val="center"/>
        <w:rPr>
          <w:rFonts w:ascii="Times New Roman" w:hAnsi="Times New Roman" w:cs="Times New Roman"/>
          <w:u w:val="single"/>
        </w:rPr>
      </w:pPr>
    </w:p>
    <w:p w14:paraId="0DC498D3" w14:textId="77777777" w:rsidR="00785FB5" w:rsidRDefault="00785FB5" w:rsidP="00785FB5">
      <w:pPr>
        <w:spacing w:line="360" w:lineRule="auto"/>
        <w:jc w:val="center"/>
        <w:rPr>
          <w:rFonts w:ascii="Times New Roman" w:hAnsi="Times New Roman" w:cs="Times New Roman"/>
          <w:u w:val="single"/>
        </w:rPr>
      </w:pPr>
    </w:p>
    <w:p w14:paraId="4A279A2A" w14:textId="77777777" w:rsidR="00785FB5" w:rsidRDefault="00785FB5" w:rsidP="00785FB5">
      <w:pPr>
        <w:spacing w:line="360" w:lineRule="auto"/>
        <w:jc w:val="center"/>
        <w:rPr>
          <w:rFonts w:ascii="Times New Roman" w:hAnsi="Times New Roman" w:cs="Times New Roman"/>
          <w:u w:val="single"/>
        </w:rPr>
      </w:pPr>
    </w:p>
    <w:p w14:paraId="25C85AAF" w14:textId="77777777" w:rsidR="00785FB5" w:rsidRDefault="00785FB5" w:rsidP="00785FB5">
      <w:pPr>
        <w:spacing w:line="360" w:lineRule="auto"/>
        <w:jc w:val="center"/>
        <w:rPr>
          <w:rFonts w:ascii="Times New Roman" w:hAnsi="Times New Roman" w:cs="Times New Roman"/>
          <w:u w:val="single"/>
        </w:rPr>
      </w:pPr>
    </w:p>
    <w:p w14:paraId="124BBE39" w14:textId="25C01999" w:rsidR="00785FB5" w:rsidRDefault="00785FB5" w:rsidP="00785FB5">
      <w:pPr>
        <w:spacing w:line="360" w:lineRule="auto"/>
        <w:jc w:val="center"/>
        <w:rPr>
          <w:rFonts w:ascii="Times New Roman" w:hAnsi="Times New Roman" w:cs="Times New Roman"/>
          <w:u w:val="single"/>
        </w:rPr>
      </w:pPr>
      <w:r>
        <w:rPr>
          <w:rFonts w:ascii="Times New Roman" w:hAnsi="Times New Roman" w:cs="Times New Roman"/>
          <w:u w:val="single"/>
        </w:rPr>
        <w:lastRenderedPageBreak/>
        <w:t>Bibliography</w:t>
      </w:r>
    </w:p>
    <w:p w14:paraId="000ED57D" w14:textId="77777777" w:rsidR="00785FB5" w:rsidRPr="00785FB5" w:rsidRDefault="00785FB5" w:rsidP="00785FB5">
      <w:pPr>
        <w:spacing w:line="360" w:lineRule="auto"/>
        <w:rPr>
          <w:rFonts w:ascii="Times New Roman" w:hAnsi="Times New Roman" w:cs="Times New Roman"/>
          <w:u w:val="single"/>
        </w:rPr>
      </w:pPr>
    </w:p>
    <w:p w14:paraId="5420D44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AHRC. </w:t>
      </w:r>
      <w:r>
        <w:rPr>
          <w:rFonts w:ascii="Times New Roman" w:hAnsi="Times New Roman" w:cs="Times New Roman"/>
          <w:i/>
          <w:iCs/>
          <w:color w:val="000000"/>
          <w:lang w:val="en-US"/>
        </w:rPr>
        <w:t xml:space="preserve">A question of class: how do social inequality metrics work in cultural organisations? </w:t>
      </w:r>
      <w:r>
        <w:rPr>
          <w:rFonts w:ascii="Times New Roman" w:hAnsi="Times New Roman" w:cs="Times New Roman"/>
          <w:color w:val="000000"/>
          <w:lang w:val="en-US"/>
        </w:rPr>
        <w:t xml:space="preserve">At: </w:t>
      </w:r>
      <w:hyperlink r:id="rId49" w:history="1">
        <w:r>
          <w:rPr>
            <w:rFonts w:ascii="Times New Roman" w:hAnsi="Times New Roman" w:cs="Times New Roman"/>
            <w:color w:val="000000"/>
            <w:u w:val="single" w:color="000000"/>
            <w:lang w:val="en-US"/>
          </w:rPr>
          <w:t>https://ahrc-blog.com/2018/10/26/a-question-of-class-how-do-social-inequality-metrics-work-in-cultural-organisations/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0A7DA183"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Americans for the Arts. </w:t>
      </w:r>
      <w:r>
        <w:rPr>
          <w:rFonts w:ascii="Times New Roman" w:hAnsi="Times New Roman" w:cs="Times New Roman"/>
          <w:i/>
          <w:iCs/>
          <w:color w:val="000000"/>
          <w:lang w:val="en-US"/>
        </w:rPr>
        <w:t>Social Inequality and the Arts</w:t>
      </w:r>
      <w:r>
        <w:rPr>
          <w:rFonts w:ascii="Times New Roman" w:hAnsi="Times New Roman" w:cs="Times New Roman"/>
          <w:color w:val="000000"/>
          <w:lang w:val="en-US"/>
        </w:rPr>
        <w:t xml:space="preserve">. At: </w:t>
      </w:r>
      <w:hyperlink r:id="rId50" w:history="1">
        <w:r>
          <w:rPr>
            <w:rFonts w:ascii="Times New Roman" w:hAnsi="Times New Roman" w:cs="Times New Roman"/>
            <w:color w:val="000000"/>
            <w:u w:val="single" w:color="000000"/>
            <w:lang w:val="en-US"/>
          </w:rPr>
          <w:t>https://www.americansforthearts.org/by-program/reports-and-data/regislation-policy/naappd/social-inequality-and-the-arts/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10A9D24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Arts Award. </w:t>
      </w:r>
      <w:r>
        <w:rPr>
          <w:rFonts w:ascii="Times New Roman" w:hAnsi="Times New Roman" w:cs="Times New Roman"/>
          <w:i/>
          <w:iCs/>
          <w:color w:val="000000"/>
          <w:lang w:val="en-US"/>
        </w:rPr>
        <w:t>Women in Art, inequality and underrepresentation</w:t>
      </w:r>
      <w:r>
        <w:rPr>
          <w:rFonts w:ascii="Times New Roman" w:hAnsi="Times New Roman" w:cs="Times New Roman"/>
          <w:color w:val="000000"/>
          <w:lang w:val="en-US"/>
        </w:rPr>
        <w:t xml:space="preserve">. At: </w:t>
      </w:r>
      <w:hyperlink r:id="rId51" w:history="1">
        <w:r>
          <w:rPr>
            <w:rFonts w:ascii="Times New Roman" w:hAnsi="Times New Roman" w:cs="Times New Roman"/>
            <w:color w:val="000000"/>
            <w:u w:val="single" w:color="000000"/>
            <w:lang w:val="en-US"/>
          </w:rPr>
          <w:t>https://www.voicemag.uk/blog/3899/women-in-art-inequality-and-underrepresentation/</w:t>
        </w:r>
      </w:hyperlink>
      <w:r>
        <w:rPr>
          <w:rFonts w:ascii="Times New Roman" w:hAnsi="Times New Roman" w:cs="Times New Roman"/>
          <w:color w:val="000000"/>
          <w:lang w:val="en-US"/>
        </w:rPr>
        <w:t xml:space="preserve"> (Accessed on 23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August 2019).</w:t>
      </w:r>
    </w:p>
    <w:p w14:paraId="5DF5477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Asega, S (2018) </w:t>
      </w:r>
      <w:r>
        <w:rPr>
          <w:rFonts w:ascii="Times New Roman" w:hAnsi="Times New Roman" w:cs="Times New Roman"/>
          <w:i/>
          <w:iCs/>
          <w:color w:val="000000"/>
          <w:lang w:val="en-US"/>
        </w:rPr>
        <w:t xml:space="preserve">What happens when artists use tech to confront inequality? </w:t>
      </w:r>
      <w:r>
        <w:rPr>
          <w:rFonts w:ascii="Times New Roman" w:hAnsi="Times New Roman" w:cs="Times New Roman"/>
          <w:color w:val="000000"/>
          <w:lang w:val="en-US"/>
        </w:rPr>
        <w:t xml:space="preserve">At: </w:t>
      </w:r>
      <w:hyperlink r:id="rId52" w:history="1">
        <w:r>
          <w:rPr>
            <w:rFonts w:ascii="Times New Roman" w:hAnsi="Times New Roman" w:cs="Times New Roman"/>
            <w:color w:val="000000"/>
            <w:u w:val="single" w:color="000000"/>
            <w:lang w:val="en-US"/>
          </w:rPr>
          <w:t>https://www.fordfoundation.org/ideas/equals-change-blog/posts/what-happens-when-artists-use-tech-to-confront-inequality/</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25C346E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Atlantic Fellows. </w:t>
      </w:r>
      <w:r>
        <w:rPr>
          <w:rFonts w:ascii="Times New Roman" w:hAnsi="Times New Roman" w:cs="Times New Roman"/>
          <w:i/>
          <w:iCs/>
          <w:color w:val="000000"/>
          <w:lang w:val="en-US"/>
        </w:rPr>
        <w:t>Art and Inequality: New Perspectives</w:t>
      </w:r>
      <w:r>
        <w:rPr>
          <w:rFonts w:ascii="Times New Roman" w:hAnsi="Times New Roman" w:cs="Times New Roman"/>
          <w:color w:val="000000"/>
          <w:lang w:val="en-US"/>
        </w:rPr>
        <w:t xml:space="preserve">. At: </w:t>
      </w:r>
      <w:hyperlink r:id="rId53" w:history="1">
        <w:r>
          <w:rPr>
            <w:rFonts w:ascii="Times New Roman" w:hAnsi="Times New Roman" w:cs="Times New Roman"/>
            <w:color w:val="000000"/>
            <w:u w:val="single" w:color="000000"/>
            <w:lang w:val="en-US"/>
          </w:rPr>
          <w:t>https://afsee.atlanticfellows.org/events/2018/art-and-inequality-new-perspectives/</w:t>
        </w:r>
      </w:hyperlink>
      <w:r>
        <w:rPr>
          <w:rFonts w:ascii="Times New Roman" w:hAnsi="Times New Roman" w:cs="Times New Roman"/>
          <w:color w:val="000000"/>
          <w:lang w:val="en-US"/>
        </w:rPr>
        <w:t xml:space="preserve"> (Accessed on 10</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4F838E8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Barthes, R (2007) ‘Rhetoric of the image’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33-40.   </w:t>
      </w:r>
    </w:p>
    <w:p w14:paraId="05002BB0"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Baudrillard, J. (2001) </w:t>
      </w:r>
      <w:r>
        <w:rPr>
          <w:rFonts w:ascii="Times New Roman" w:hAnsi="Times New Roman" w:cs="Times New Roman"/>
          <w:i/>
          <w:iCs/>
          <w:color w:val="000000"/>
          <w:lang w:val="en-US"/>
        </w:rPr>
        <w:t>Selected Writings</w:t>
      </w:r>
      <w:r>
        <w:rPr>
          <w:rFonts w:ascii="Times New Roman" w:hAnsi="Times New Roman" w:cs="Times New Roman"/>
          <w:color w:val="000000"/>
          <w:lang w:val="en-US"/>
        </w:rPr>
        <w:t>. USA: Stanford University Press.   </w:t>
      </w:r>
    </w:p>
    <w:p w14:paraId="6B9356B9" w14:textId="673D5A59" w:rsidR="00BB6423" w:rsidRPr="00BB6423" w:rsidRDefault="00BB6423" w:rsidP="00BB6423">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Baudrillard, J (1994) </w:t>
      </w:r>
      <w:r>
        <w:rPr>
          <w:rFonts w:ascii="Times New Roman" w:hAnsi="Times New Roman" w:cs="Times New Roman"/>
          <w:i/>
          <w:iCs/>
          <w:color w:val="000000"/>
          <w:u w:color="000000"/>
          <w:lang w:val="en-US"/>
        </w:rPr>
        <w:t>Simulacra and Simulation</w:t>
      </w:r>
      <w:r>
        <w:rPr>
          <w:rFonts w:ascii="Times New Roman" w:hAnsi="Times New Roman" w:cs="Times New Roman"/>
          <w:color w:val="000000"/>
          <w:u w:color="000000"/>
          <w:lang w:val="en-US"/>
        </w:rPr>
        <w:t>. USA: University of Michigan Press.</w:t>
      </w:r>
    </w:p>
    <w:p w14:paraId="7298B376"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Boyle, S (2012) ‘Vitreous Fragility: Reimagining Women through Art’ In: Sheeny, E. A (ed.) </w:t>
      </w:r>
      <w:r>
        <w:rPr>
          <w:rFonts w:ascii="Times New Roman" w:hAnsi="Times New Roman" w:cs="Times New Roman"/>
          <w:i/>
          <w:iCs/>
          <w:color w:val="000000"/>
          <w:lang w:val="en-US"/>
        </w:rPr>
        <w:t>Sexual Assault in Canada</w:t>
      </w:r>
      <w:r>
        <w:rPr>
          <w:rFonts w:ascii="Times New Roman" w:hAnsi="Times New Roman" w:cs="Times New Roman"/>
          <w:color w:val="000000"/>
          <w:lang w:val="en-US"/>
        </w:rPr>
        <w:t xml:space="preserve">. Canada: University of Ottawa Press. pp. 313-330. </w:t>
      </w:r>
    </w:p>
    <w:p w14:paraId="67299C5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British Council. </w:t>
      </w:r>
      <w:r>
        <w:rPr>
          <w:rFonts w:ascii="Times New Roman" w:hAnsi="Times New Roman" w:cs="Times New Roman"/>
          <w:i/>
          <w:iCs/>
          <w:color w:val="000000"/>
          <w:lang w:val="en-US"/>
        </w:rPr>
        <w:t>An ancient art inspires gender equality in India</w:t>
      </w:r>
      <w:r>
        <w:rPr>
          <w:rFonts w:ascii="Times New Roman" w:hAnsi="Times New Roman" w:cs="Times New Roman"/>
          <w:color w:val="000000"/>
          <w:lang w:val="en-US"/>
        </w:rPr>
        <w:t xml:space="preserve">. At: </w:t>
      </w:r>
      <w:hyperlink r:id="rId54" w:history="1">
        <w:r>
          <w:rPr>
            <w:rFonts w:ascii="Times New Roman" w:hAnsi="Times New Roman" w:cs="Times New Roman"/>
            <w:color w:val="000000"/>
            <w:u w:val="single" w:color="000000"/>
            <w:lang w:val="en-US"/>
          </w:rPr>
          <w:t>https://www.britishcouncil.org/society/social-enterprise/news-events/news-art-gender-equality-india/</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  </w:t>
      </w:r>
    </w:p>
    <w:p w14:paraId="4260AE9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sidRPr="00970805">
        <w:rPr>
          <w:rFonts w:ascii="Times New Roman" w:hAnsi="Times New Roman" w:cs="Times New Roman"/>
          <w:color w:val="000000"/>
          <w:lang w:val="de-DE"/>
        </w:rPr>
        <w:t xml:space="preserve">Burg Giebichenstein. </w:t>
      </w:r>
      <w:r w:rsidRPr="00970805">
        <w:rPr>
          <w:rFonts w:ascii="Times New Roman" w:hAnsi="Times New Roman" w:cs="Times New Roman"/>
          <w:i/>
          <w:iCs/>
          <w:color w:val="000000"/>
          <w:lang w:val="de-DE"/>
        </w:rPr>
        <w:t xml:space="preserve">Art education/Art Pedagogy. </w:t>
      </w:r>
      <w:r>
        <w:rPr>
          <w:rFonts w:ascii="Times New Roman" w:hAnsi="Times New Roman" w:cs="Times New Roman"/>
          <w:color w:val="000000"/>
          <w:lang w:val="en-US"/>
        </w:rPr>
        <w:t xml:space="preserve">At: </w:t>
      </w:r>
      <w:r>
        <w:rPr>
          <w:rFonts w:ascii="Times New Roman" w:hAnsi="Times New Roman" w:cs="Times New Roman"/>
          <w:color w:val="000000"/>
          <w:lang w:val="en-US"/>
        </w:rPr>
        <w:lastRenderedPageBreak/>
        <w:t>https://www.burg-halle.de/en/art/art-education/art-education-art-pedagogy/ (Accessed on 17th of April 2020).</w:t>
      </w:r>
    </w:p>
    <w:p w14:paraId="1215EA83"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Caballero, B. B (2012) </w:t>
      </w:r>
      <w:r>
        <w:rPr>
          <w:rFonts w:ascii="Times New Roman" w:hAnsi="Times New Roman" w:cs="Times New Roman"/>
          <w:i/>
          <w:iCs/>
          <w:color w:val="000000"/>
          <w:lang w:val="en-US"/>
        </w:rPr>
        <w:t xml:space="preserve">Social Institutions, Gender Inequality, and Regional Convergence in Developing Countries. </w:t>
      </w:r>
      <w:r>
        <w:rPr>
          <w:rFonts w:ascii="Times New Roman" w:hAnsi="Times New Roman" w:cs="Times New Roman"/>
          <w:color w:val="000000"/>
          <w:lang w:val="en-US"/>
        </w:rPr>
        <w:t xml:space="preserve">Peter Lang AG. Pp. 7-47.  </w:t>
      </w:r>
    </w:p>
    <w:p w14:paraId="6DD2646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Caust, J (2018) </w:t>
      </w:r>
      <w:r>
        <w:rPr>
          <w:rFonts w:ascii="Times New Roman" w:hAnsi="Times New Roman" w:cs="Times New Roman"/>
          <w:i/>
          <w:iCs/>
          <w:color w:val="000000"/>
          <w:lang w:val="en-US"/>
        </w:rPr>
        <w:t xml:space="preserve">To fix gender inequality in the arts. We need more women chairing boards. </w:t>
      </w:r>
      <w:r>
        <w:rPr>
          <w:rFonts w:ascii="Times New Roman" w:hAnsi="Times New Roman" w:cs="Times New Roman"/>
          <w:color w:val="000000"/>
          <w:lang w:val="en-US"/>
        </w:rPr>
        <w:t xml:space="preserve">At: </w:t>
      </w:r>
      <w:hyperlink r:id="rId55" w:history="1">
        <w:r>
          <w:rPr>
            <w:rFonts w:ascii="Times New Roman" w:hAnsi="Times New Roman" w:cs="Times New Roman"/>
            <w:color w:val="000000"/>
            <w:u w:val="single" w:color="000000"/>
            <w:lang w:val="en-US"/>
          </w:rPr>
          <w:t>https://www.sbs.com.au/topics/life/culture/article/2018/06/22/fix-gender-inequality-arts-we-need-more-women-chairing-boards</w:t>
        </w:r>
      </w:hyperlink>
      <w:r>
        <w:rPr>
          <w:rFonts w:ascii="Times New Roman" w:hAnsi="Times New Roman" w:cs="Times New Roman"/>
          <w:color w:val="000000"/>
          <w:lang w:val="en-US"/>
        </w:rPr>
        <w:t xml:space="preserve"> (Accessed on 6th of September 2019).  </w:t>
      </w:r>
    </w:p>
    <w:p w14:paraId="3B62A1D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Cencula, M (2020) </w:t>
      </w:r>
      <w:r>
        <w:rPr>
          <w:rFonts w:ascii="Times New Roman" w:hAnsi="Times New Roman" w:cs="Times New Roman"/>
          <w:i/>
          <w:iCs/>
          <w:color w:val="000000"/>
          <w:lang w:val="en-US"/>
        </w:rPr>
        <w:t>Pushed, Shoved, and Spit on – What It’s like to be a Female Photographer at Fashion Week</w:t>
      </w:r>
      <w:r>
        <w:rPr>
          <w:rFonts w:ascii="Times New Roman" w:hAnsi="Times New Roman" w:cs="Times New Roman"/>
          <w:color w:val="000000"/>
          <w:lang w:val="en-US"/>
        </w:rPr>
        <w:t xml:space="preserve">. At: </w:t>
      </w:r>
      <w:hyperlink r:id="rId56" w:history="1">
        <w:r>
          <w:rPr>
            <w:rFonts w:ascii="Times New Roman" w:hAnsi="Times New Roman" w:cs="Times New Roman"/>
            <w:color w:val="000000"/>
            <w:u w:val="single" w:color="000000"/>
            <w:lang w:val="en-US"/>
          </w:rPr>
          <w:t>https://www.cosmopolitan.com/style-beauty/fashion/a30706909/female-photographer-fashion-week/</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February 2020). </w:t>
      </w:r>
    </w:p>
    <w:p w14:paraId="51E716C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Cooke, A (2015) </w:t>
      </w:r>
      <w:r>
        <w:rPr>
          <w:rFonts w:ascii="Times New Roman" w:hAnsi="Times New Roman" w:cs="Times New Roman"/>
          <w:i/>
          <w:iCs/>
          <w:color w:val="000000"/>
          <w:lang w:val="en-US"/>
        </w:rPr>
        <w:t>Using photography to Fight Gender Inequality</w:t>
      </w:r>
      <w:r>
        <w:rPr>
          <w:rFonts w:ascii="Times New Roman" w:hAnsi="Times New Roman" w:cs="Times New Roman"/>
          <w:color w:val="000000"/>
          <w:lang w:val="en-US"/>
        </w:rPr>
        <w:t xml:space="preserve">. At: </w:t>
      </w:r>
      <w:hyperlink r:id="rId57" w:history="1">
        <w:r>
          <w:rPr>
            <w:rFonts w:ascii="Times New Roman" w:hAnsi="Times New Roman" w:cs="Times New Roman"/>
            <w:color w:val="000000"/>
            <w:u w:val="single" w:color="000000"/>
            <w:lang w:val="en-US"/>
          </w:rPr>
          <w:t>https://fstoppers.com/docuemntary/using-photography-fight-gender-inequality-9005/</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2960FB07"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Crimp, D (1993) </w:t>
      </w:r>
      <w:r>
        <w:rPr>
          <w:rFonts w:ascii="Times New Roman" w:hAnsi="Times New Roman" w:cs="Times New Roman"/>
          <w:i/>
          <w:iCs/>
          <w:color w:val="000000"/>
          <w:lang w:val="en-US"/>
        </w:rPr>
        <w:t>On the Museum’s Ruins</w:t>
      </w:r>
      <w:r>
        <w:rPr>
          <w:rFonts w:ascii="Times New Roman" w:hAnsi="Times New Roman" w:cs="Times New Roman"/>
          <w:color w:val="000000"/>
          <w:lang w:val="en-US"/>
        </w:rPr>
        <w:t xml:space="preserve">. Massachusetts, MIT Press. pp. 108-125. </w:t>
      </w:r>
    </w:p>
    <w:p w14:paraId="088AFA4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Culture &amp; Creativity. </w:t>
      </w:r>
      <w:r>
        <w:rPr>
          <w:rFonts w:ascii="Times New Roman" w:hAnsi="Times New Roman" w:cs="Times New Roman"/>
          <w:i/>
          <w:iCs/>
          <w:color w:val="000000"/>
          <w:lang w:val="en-US"/>
        </w:rPr>
        <w:t>Four Resources about gender equality in Arts and Culture</w:t>
      </w:r>
      <w:r>
        <w:rPr>
          <w:rFonts w:ascii="Times New Roman" w:hAnsi="Times New Roman" w:cs="Times New Roman"/>
          <w:color w:val="000000"/>
          <w:lang w:val="en-US"/>
        </w:rPr>
        <w:t xml:space="preserve">. At: </w:t>
      </w:r>
      <w:hyperlink r:id="rId58" w:history="1">
        <w:r>
          <w:rPr>
            <w:rFonts w:ascii="Times New Roman" w:hAnsi="Times New Roman" w:cs="Times New Roman"/>
            <w:color w:val="000000"/>
            <w:u w:val="single" w:color="000000"/>
            <w:lang w:val="en-US"/>
          </w:rPr>
          <w:t>https://www.culturepartnership.eu/en/article/four-resources-about-gender-eqality</w:t>
        </w:r>
      </w:hyperlink>
      <w:r>
        <w:rPr>
          <w:rFonts w:ascii="Times New Roman" w:hAnsi="Times New Roman" w:cs="Times New Roman"/>
          <w:color w:val="000000"/>
          <w:lang w:val="en-US"/>
        </w:rPr>
        <w:t xml:space="preserve"> (Accessed on 2nd of September 2019).  </w:t>
      </w:r>
    </w:p>
    <w:p w14:paraId="56AF911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D’Souza, D (2019) </w:t>
      </w:r>
      <w:r>
        <w:rPr>
          <w:rFonts w:ascii="Times New Roman" w:hAnsi="Times New Roman" w:cs="Times New Roman"/>
          <w:i/>
          <w:iCs/>
          <w:color w:val="000000"/>
          <w:lang w:val="en-US"/>
        </w:rPr>
        <w:t xml:space="preserve">Wow founder Jude Kelly: ‘We have to reclaim women’s arts history?’ </w:t>
      </w:r>
      <w:r>
        <w:rPr>
          <w:rFonts w:ascii="Times New Roman" w:hAnsi="Times New Roman" w:cs="Times New Roman"/>
          <w:color w:val="000000"/>
          <w:lang w:val="en-US"/>
        </w:rPr>
        <w:t xml:space="preserve">At: </w:t>
      </w:r>
      <w:hyperlink r:id="rId59" w:history="1">
        <w:r>
          <w:rPr>
            <w:rFonts w:ascii="Times New Roman" w:hAnsi="Times New Roman" w:cs="Times New Roman"/>
            <w:color w:val="000000"/>
            <w:u w:val="single" w:color="000000"/>
            <w:lang w:val="en-US"/>
          </w:rPr>
          <w:t>https://www.france24.com/en.20190418-perspective-jude-kelly-women-world-festival-arts-equality-wow-history-gender-inequality</w:t>
        </w:r>
      </w:hyperlink>
      <w:r>
        <w:rPr>
          <w:rFonts w:ascii="Times New Roman" w:hAnsi="Times New Roman" w:cs="Times New Roman"/>
          <w:color w:val="000000"/>
          <w:lang w:val="en-US"/>
        </w:rPr>
        <w:t xml:space="preserve"> (Accessed on 12th of September 2019).</w:t>
      </w:r>
    </w:p>
    <w:p w14:paraId="285DF46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Daniels, H, A. Creese, V. Hey, D. Leonard &amp; M. Smith (2003) ‘Gender and Learning: equity, equality and pedagogy’ </w:t>
      </w:r>
      <w:r>
        <w:rPr>
          <w:rFonts w:ascii="Times New Roman" w:hAnsi="Times New Roman" w:cs="Times New Roman"/>
          <w:i/>
          <w:iCs/>
          <w:color w:val="000000"/>
          <w:lang w:val="en-US"/>
        </w:rPr>
        <w:t xml:space="preserve">Nasen </w:t>
      </w:r>
      <w:r>
        <w:rPr>
          <w:rFonts w:ascii="Times New Roman" w:hAnsi="Times New Roman" w:cs="Times New Roman"/>
          <w:color w:val="000000"/>
          <w:lang w:val="en-US"/>
        </w:rPr>
        <w:t xml:space="preserve">(vol. 16, no. 3) pp. 112-116.  </w:t>
      </w:r>
    </w:p>
    <w:p w14:paraId="3775CD1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Diggit (2019) </w:t>
      </w:r>
      <w:r>
        <w:rPr>
          <w:rFonts w:ascii="Times New Roman" w:hAnsi="Times New Roman" w:cs="Times New Roman"/>
          <w:i/>
          <w:iCs/>
          <w:color w:val="000000"/>
          <w:lang w:val="en-US"/>
        </w:rPr>
        <w:t xml:space="preserve">Why are female artists underrepresented? </w:t>
      </w:r>
      <w:r>
        <w:rPr>
          <w:rFonts w:ascii="Times New Roman" w:hAnsi="Times New Roman" w:cs="Times New Roman"/>
          <w:color w:val="000000"/>
          <w:lang w:val="en-US"/>
        </w:rPr>
        <w:t xml:space="preserve">At: </w:t>
      </w:r>
      <w:hyperlink r:id="rId60" w:history="1">
        <w:r>
          <w:rPr>
            <w:rFonts w:ascii="Times New Roman" w:hAnsi="Times New Roman" w:cs="Times New Roman"/>
            <w:color w:val="000000"/>
            <w:u w:val="single" w:color="000000"/>
            <w:lang w:val="en-US"/>
          </w:rPr>
          <w:t>https://www.diggitmagazine.com/articles/underrepresentation-female-artists</w:t>
        </w:r>
      </w:hyperlink>
      <w:r>
        <w:rPr>
          <w:rFonts w:ascii="Times New Roman" w:hAnsi="Times New Roman" w:cs="Times New Roman"/>
          <w:color w:val="000000"/>
          <w:lang w:val="en-US"/>
        </w:rPr>
        <w:t xml:space="preserve"> (Accessed on 1st of September 2019).  </w:t>
      </w:r>
    </w:p>
    <w:p w14:paraId="3D4AA62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Ellis, M (2019) </w:t>
      </w:r>
      <w:r>
        <w:rPr>
          <w:rFonts w:ascii="Times New Roman" w:hAnsi="Times New Roman" w:cs="Times New Roman"/>
          <w:i/>
          <w:iCs/>
          <w:color w:val="000000"/>
          <w:lang w:val="en-US"/>
        </w:rPr>
        <w:t>Michael Addresses Gender Inequality in Art</w:t>
      </w:r>
      <w:r>
        <w:rPr>
          <w:rFonts w:ascii="Times New Roman" w:hAnsi="Times New Roman" w:cs="Times New Roman"/>
          <w:color w:val="000000"/>
          <w:lang w:val="en-US"/>
        </w:rPr>
        <w:t xml:space="preserve">. At: </w:t>
      </w:r>
      <w:hyperlink r:id="rId61" w:history="1">
        <w:r>
          <w:rPr>
            <w:rFonts w:ascii="Times New Roman" w:hAnsi="Times New Roman" w:cs="Times New Roman"/>
            <w:color w:val="000000"/>
            <w:u w:val="single" w:color="000000"/>
            <w:lang w:val="en-US"/>
          </w:rPr>
          <w:t>https://www.michaelellis.co.uk/news/michael-addresses-gender-inequality-art/</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73D41C99"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i/>
          <w:iCs/>
          <w:color w:val="000000"/>
          <w:lang w:val="en-US"/>
        </w:rPr>
      </w:pPr>
      <w:r>
        <w:rPr>
          <w:rFonts w:ascii="Times New Roman" w:hAnsi="Times New Roman" w:cs="Times New Roman"/>
          <w:color w:val="000000"/>
          <w:lang w:val="en-US"/>
        </w:rPr>
        <w:t xml:space="preserve">Elsanhouri, T, C. Von Braun and I. Kappert (2015) ‘I am a Feminist only in Secret’ In: Mistry, J. and A. Schuhmann (ed.) </w:t>
      </w:r>
      <w:r>
        <w:rPr>
          <w:rFonts w:ascii="Times New Roman" w:hAnsi="Times New Roman" w:cs="Times New Roman"/>
          <w:i/>
          <w:iCs/>
          <w:color w:val="000000"/>
          <w:lang w:val="en-US"/>
        </w:rPr>
        <w:t>Gaze Regimes</w:t>
      </w:r>
      <w:r>
        <w:rPr>
          <w:rFonts w:ascii="Times New Roman" w:hAnsi="Times New Roman" w:cs="Times New Roman"/>
          <w:color w:val="000000"/>
          <w:lang w:val="en-US"/>
        </w:rPr>
        <w:t xml:space="preserve">. South Africa: Wits University Press. pp. 10-17. </w:t>
      </w:r>
    </w:p>
    <w:p w14:paraId="2B5A06E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European Investment Bank Institute (2019) </w:t>
      </w:r>
      <w:r>
        <w:rPr>
          <w:rFonts w:ascii="Times New Roman" w:hAnsi="Times New Roman" w:cs="Times New Roman"/>
          <w:i/>
          <w:iCs/>
          <w:color w:val="000000"/>
          <w:lang w:val="en-US"/>
        </w:rPr>
        <w:t>Inequality and the art market</w:t>
      </w:r>
      <w:r>
        <w:rPr>
          <w:rFonts w:ascii="Times New Roman" w:hAnsi="Times New Roman" w:cs="Times New Roman"/>
          <w:color w:val="000000"/>
          <w:lang w:val="en-US"/>
        </w:rPr>
        <w:t xml:space="preserve">. At: </w:t>
      </w:r>
      <w:hyperlink r:id="rId62" w:history="1">
        <w:r>
          <w:rPr>
            <w:rFonts w:ascii="Times New Roman" w:hAnsi="Times New Roman" w:cs="Times New Roman"/>
            <w:color w:val="000000"/>
            <w:u w:val="single" w:color="000000"/>
            <w:lang w:val="en-US"/>
          </w:rPr>
          <w:t>https://institute.eib.org/2019/06/inequality-and-the-art-market/</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37C7A65B"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Ferdous, I (2014) ‘Photography as Activism’ In: </w:t>
      </w:r>
      <w:r>
        <w:rPr>
          <w:rFonts w:ascii="Times New Roman" w:hAnsi="Times New Roman" w:cs="Times New Roman"/>
          <w:i/>
          <w:iCs/>
          <w:color w:val="000000"/>
          <w:lang w:val="en-US"/>
        </w:rPr>
        <w:t xml:space="preserve">Harvard International Review, </w:t>
      </w:r>
      <w:r>
        <w:rPr>
          <w:rFonts w:ascii="Times New Roman" w:hAnsi="Times New Roman" w:cs="Times New Roman"/>
          <w:color w:val="000000"/>
          <w:lang w:val="en-US"/>
        </w:rPr>
        <w:t>pp. 22-25.</w:t>
      </w:r>
    </w:p>
    <w:p w14:paraId="0145D41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Ferguson, B (2019) </w:t>
      </w:r>
      <w:r>
        <w:rPr>
          <w:rFonts w:ascii="Times New Roman" w:hAnsi="Times New Roman" w:cs="Times New Roman"/>
          <w:i/>
          <w:iCs/>
          <w:color w:val="000000"/>
          <w:lang w:val="en-US"/>
        </w:rPr>
        <w:t>Gender pay gap at Edinburgh Fringe exposed in new research</w:t>
      </w:r>
      <w:r>
        <w:rPr>
          <w:rFonts w:ascii="Times New Roman" w:hAnsi="Times New Roman" w:cs="Times New Roman"/>
          <w:color w:val="000000"/>
          <w:lang w:val="en-US"/>
        </w:rPr>
        <w:t xml:space="preserve">. At: </w:t>
      </w:r>
      <w:hyperlink r:id="rId63" w:history="1">
        <w:r>
          <w:rPr>
            <w:rFonts w:ascii="Times New Roman" w:hAnsi="Times New Roman" w:cs="Times New Roman"/>
            <w:color w:val="000000"/>
            <w:u w:val="single" w:color="000000"/>
            <w:lang w:val="en-US"/>
          </w:rPr>
          <w:t>https://www.scotsman.com/arts-and-culture/edinburgh-festivals/gender-pay-gap-at-edinburgh-fringe-exposed-in-new-research-1-4971436/</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EE73B51"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Frieze (2019) </w:t>
      </w:r>
      <w:r>
        <w:rPr>
          <w:rFonts w:ascii="Times New Roman" w:hAnsi="Times New Roman" w:cs="Times New Roman"/>
          <w:i/>
          <w:iCs/>
          <w:color w:val="000000"/>
          <w:lang w:val="en-US"/>
        </w:rPr>
        <w:t xml:space="preserve">Gender Disparity in Major London Galleries Has Got Worse. A New Story Shows. </w:t>
      </w:r>
      <w:r>
        <w:rPr>
          <w:rFonts w:ascii="Times New Roman" w:hAnsi="Times New Roman" w:cs="Times New Roman"/>
          <w:color w:val="000000"/>
          <w:lang w:val="en-US"/>
        </w:rPr>
        <w:t xml:space="preserve">At: </w:t>
      </w:r>
      <w:hyperlink r:id="rId64" w:history="1">
        <w:r>
          <w:rPr>
            <w:rFonts w:ascii="Times New Roman" w:hAnsi="Times New Roman" w:cs="Times New Roman"/>
            <w:color w:val="000000"/>
            <w:u w:val="single" w:color="000000"/>
            <w:lang w:val="en-US"/>
          </w:rPr>
          <w:t>https://frieze.com/article/gender-disparity-major-london-galleries-has-got-worse-new-study-shows</w:t>
        </w:r>
      </w:hyperlink>
      <w:r>
        <w:rPr>
          <w:rFonts w:ascii="Times New Roman" w:hAnsi="Times New Roman" w:cs="Times New Roman"/>
          <w:color w:val="000000"/>
          <w:lang w:val="en-US"/>
        </w:rPr>
        <w:t xml:space="preserve"> (Accessed on 3rd of September 2019).  </w:t>
      </w:r>
    </w:p>
    <w:p w14:paraId="37DB8A03"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Gaiewski, C. </w:t>
      </w:r>
      <w:r>
        <w:rPr>
          <w:rFonts w:ascii="Times New Roman" w:hAnsi="Times New Roman" w:cs="Times New Roman"/>
          <w:i/>
          <w:iCs/>
          <w:color w:val="000000"/>
          <w:lang w:val="en-US"/>
        </w:rPr>
        <w:t xml:space="preserve">A Brief History of Women in Art. </w:t>
      </w:r>
      <w:r>
        <w:rPr>
          <w:rFonts w:ascii="Times New Roman" w:hAnsi="Times New Roman" w:cs="Times New Roman"/>
          <w:color w:val="000000"/>
          <w:lang w:val="en-US"/>
        </w:rPr>
        <w:t xml:space="preserve">At: </w:t>
      </w:r>
      <w:hyperlink r:id="rId65" w:history="1">
        <w:r>
          <w:rPr>
            <w:rFonts w:ascii="Times New Roman" w:hAnsi="Times New Roman" w:cs="Times New Roman"/>
            <w:color w:val="000000"/>
            <w:u w:val="single" w:color="000000"/>
            <w:lang w:val="en-US"/>
          </w:rPr>
          <w:t>https://www.khanacademy.org/partner-content/tate/women-in-art/history-of-women-in-art/a/a-brief-history-of-women-in-art</w:t>
        </w:r>
      </w:hyperlink>
      <w:r>
        <w:rPr>
          <w:rFonts w:ascii="Times New Roman" w:hAnsi="Times New Roman" w:cs="Times New Roman"/>
          <w:color w:val="000000"/>
          <w:lang w:val="en-US"/>
        </w:rPr>
        <w:t xml:space="preserve"> (Accessed on 3rd of September 2019).  </w:t>
      </w:r>
    </w:p>
    <w:p w14:paraId="7C4A7691"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i/>
          <w:iCs/>
          <w:color w:val="000000"/>
          <w:lang w:val="en-US"/>
        </w:rPr>
      </w:pPr>
      <w:r>
        <w:rPr>
          <w:rFonts w:ascii="Times New Roman" w:hAnsi="Times New Roman" w:cs="Times New Roman"/>
          <w:color w:val="000000"/>
          <w:lang w:val="en-US"/>
        </w:rPr>
        <w:t xml:space="preserve">Gaines, J (2007) ‘White privilege and looking relations: race and gender in feminist film theory’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402-410. </w:t>
      </w:r>
    </w:p>
    <w:p w14:paraId="4FB3A4F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Galley, M (2018) </w:t>
      </w:r>
      <w:r>
        <w:rPr>
          <w:rFonts w:ascii="Times New Roman" w:hAnsi="Times New Roman" w:cs="Times New Roman"/>
          <w:i/>
          <w:iCs/>
          <w:color w:val="000000"/>
          <w:lang w:val="en-US"/>
        </w:rPr>
        <w:t xml:space="preserve">Where are all the great women artists? </w:t>
      </w:r>
      <w:r>
        <w:rPr>
          <w:rFonts w:ascii="Times New Roman" w:hAnsi="Times New Roman" w:cs="Times New Roman"/>
          <w:color w:val="000000"/>
          <w:lang w:val="en-US"/>
        </w:rPr>
        <w:t xml:space="preserve">At: </w:t>
      </w:r>
      <w:hyperlink r:id="rId66" w:history="1">
        <w:r>
          <w:rPr>
            <w:rFonts w:ascii="Times New Roman" w:hAnsi="Times New Roman" w:cs="Times New Roman"/>
            <w:color w:val="000000"/>
            <w:u w:val="single" w:color="000000"/>
            <w:lang w:val="en-US"/>
          </w:rPr>
          <w:t>https://artshaus.co.uk/inspirations/women-artists-gender-inequality-in-the-art-world</w:t>
        </w:r>
      </w:hyperlink>
      <w:r>
        <w:rPr>
          <w:rFonts w:ascii="Times New Roman" w:hAnsi="Times New Roman" w:cs="Times New Roman"/>
          <w:color w:val="000000"/>
          <w:lang w:val="en-US"/>
        </w:rPr>
        <w:t xml:space="preserve"> (Accessed on 29th of August 2019).  </w:t>
      </w:r>
    </w:p>
    <w:p w14:paraId="39CB8C97"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Gardener, L (2016) </w:t>
      </w:r>
      <w:r>
        <w:rPr>
          <w:rFonts w:ascii="Times New Roman" w:hAnsi="Times New Roman" w:cs="Times New Roman"/>
          <w:i/>
          <w:iCs/>
          <w:color w:val="000000"/>
          <w:lang w:val="en-US"/>
        </w:rPr>
        <w:t>Theatres must act now about gender inequality</w:t>
      </w:r>
      <w:r>
        <w:rPr>
          <w:rFonts w:ascii="Times New Roman" w:hAnsi="Times New Roman" w:cs="Times New Roman"/>
          <w:color w:val="000000"/>
          <w:lang w:val="en-US"/>
        </w:rPr>
        <w:t xml:space="preserve">. At: </w:t>
      </w:r>
      <w:hyperlink r:id="rId67" w:history="1">
        <w:r>
          <w:rPr>
            <w:rFonts w:ascii="Times New Roman" w:hAnsi="Times New Roman" w:cs="Times New Roman"/>
            <w:color w:val="000000"/>
            <w:u w:val="single" w:color="000000"/>
            <w:lang w:val="en-US"/>
          </w:rPr>
          <w:t>https://www.theguardian.com/stage/theatreblog/2016/sep/23/theatres-must-act-now-about-gender-inequality</w:t>
        </w:r>
      </w:hyperlink>
      <w:r>
        <w:rPr>
          <w:rFonts w:ascii="Times New Roman" w:hAnsi="Times New Roman" w:cs="Times New Roman"/>
          <w:color w:val="000000"/>
          <w:lang w:val="en-US"/>
        </w:rPr>
        <w:t xml:space="preserve"> (Accessed on 7th of September 2019). </w:t>
      </w:r>
    </w:p>
    <w:p w14:paraId="50DD4AE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lastRenderedPageBreak/>
        <w:t xml:space="preserve">Ghorasbi, H (2015) </w:t>
      </w:r>
      <w:r>
        <w:rPr>
          <w:rFonts w:ascii="Times New Roman" w:hAnsi="Times New Roman" w:cs="Times New Roman"/>
          <w:i/>
          <w:iCs/>
          <w:color w:val="000000"/>
          <w:lang w:val="en-US"/>
        </w:rPr>
        <w:t>Inequality Endures: the price of being a female artist in 2015</w:t>
      </w:r>
      <w:r>
        <w:rPr>
          <w:rFonts w:ascii="Times New Roman" w:hAnsi="Times New Roman" w:cs="Times New Roman"/>
          <w:color w:val="000000"/>
          <w:lang w:val="en-US"/>
        </w:rPr>
        <w:t xml:space="preserve">. At: </w:t>
      </w:r>
      <w:hyperlink r:id="rId68" w:history="1">
        <w:r>
          <w:rPr>
            <w:rFonts w:ascii="Times New Roman" w:hAnsi="Times New Roman" w:cs="Times New Roman"/>
            <w:color w:val="000000"/>
            <w:u w:val="single" w:color="000000"/>
            <w:lang w:val="en-US"/>
          </w:rPr>
          <w:t>http://www.artnews.com/2015/12/30/women-art-status-in-2015/</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549070A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Gollan, M (2018) </w:t>
      </w:r>
      <w:r>
        <w:rPr>
          <w:rFonts w:ascii="Times New Roman" w:hAnsi="Times New Roman" w:cs="Times New Roman"/>
          <w:i/>
          <w:iCs/>
          <w:color w:val="000000"/>
          <w:lang w:val="en-US"/>
        </w:rPr>
        <w:t>Hockney’s portrait of an Artist: A perfect expression of gross inequality</w:t>
      </w:r>
      <w:r>
        <w:rPr>
          <w:rFonts w:ascii="Times New Roman" w:hAnsi="Times New Roman" w:cs="Times New Roman"/>
          <w:color w:val="000000"/>
          <w:lang w:val="en-US"/>
        </w:rPr>
        <w:t xml:space="preserve">. At: </w:t>
      </w:r>
      <w:hyperlink r:id="rId69" w:history="1">
        <w:r>
          <w:rPr>
            <w:rFonts w:ascii="Times New Roman" w:hAnsi="Times New Roman" w:cs="Times New Roman"/>
            <w:color w:val="000000"/>
            <w:u w:val="single" w:color="000000"/>
            <w:lang w:val="en-US"/>
          </w:rPr>
          <w:t>https://www.culturematters.org.uk/index.php/arts/visual-art-item-2948-hockney-s-portrait-of-an-artist-a-perfect-expression-of-gross-inequality/</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443E17CC"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Gombrich, E. H (1950) </w:t>
      </w:r>
      <w:r>
        <w:rPr>
          <w:rFonts w:ascii="Times New Roman" w:hAnsi="Times New Roman" w:cs="Times New Roman"/>
          <w:i/>
          <w:iCs/>
          <w:color w:val="000000"/>
          <w:lang w:val="en-US"/>
        </w:rPr>
        <w:t xml:space="preserve">The Story of Art. </w:t>
      </w:r>
      <w:r>
        <w:rPr>
          <w:rFonts w:ascii="Times New Roman" w:hAnsi="Times New Roman" w:cs="Times New Roman"/>
          <w:color w:val="000000"/>
          <w:lang w:val="en-US"/>
        </w:rPr>
        <w:t xml:space="preserve">London: Phaidon. </w:t>
      </w:r>
    </w:p>
    <w:p w14:paraId="1D23CD3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Gorrey, M (2018) </w:t>
      </w:r>
      <w:r>
        <w:rPr>
          <w:rFonts w:ascii="Times New Roman" w:hAnsi="Times New Roman" w:cs="Times New Roman"/>
          <w:i/>
          <w:iCs/>
          <w:color w:val="000000"/>
          <w:lang w:val="en-US"/>
        </w:rPr>
        <w:t>Sydney Street artists bring gender inequality out of the Shadows</w:t>
      </w:r>
      <w:r>
        <w:rPr>
          <w:rFonts w:ascii="Times New Roman" w:hAnsi="Times New Roman" w:cs="Times New Roman"/>
          <w:color w:val="000000"/>
          <w:lang w:val="en-US"/>
        </w:rPr>
        <w:t xml:space="preserve">. At: </w:t>
      </w:r>
      <w:hyperlink r:id="rId70" w:history="1">
        <w:r>
          <w:rPr>
            <w:rFonts w:ascii="Times New Roman" w:hAnsi="Times New Roman" w:cs="Times New Roman"/>
            <w:color w:val="000000"/>
            <w:u w:val="single" w:color="000000"/>
            <w:lang w:val="en-US"/>
          </w:rPr>
          <w:t>https://www.smh.com.au/sydney-news/syney-street-artists-bring-gender-inequality-out-of-the-shadows-20180613-p4z16v.html</w:t>
        </w:r>
      </w:hyperlink>
      <w:r>
        <w:rPr>
          <w:rFonts w:ascii="Times New Roman" w:hAnsi="Times New Roman" w:cs="Times New Roman"/>
          <w:color w:val="000000"/>
          <w:lang w:val="en-US"/>
        </w:rPr>
        <w:t xml:space="preserve"> (Accessed on 1st of September 2019).  </w:t>
      </w:r>
    </w:p>
    <w:p w14:paraId="01859F1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Goudler, N. </w:t>
      </w:r>
      <w:r>
        <w:rPr>
          <w:rFonts w:ascii="Times New Roman" w:hAnsi="Times New Roman" w:cs="Times New Roman"/>
          <w:i/>
          <w:iCs/>
          <w:color w:val="000000"/>
          <w:lang w:val="en-US"/>
        </w:rPr>
        <w:t xml:space="preserve">It’s Still a man’s world: Gender Inequality in the Arts. </w:t>
      </w:r>
      <w:r>
        <w:rPr>
          <w:rFonts w:ascii="Times New Roman" w:hAnsi="Times New Roman" w:cs="Times New Roman"/>
          <w:color w:val="000000"/>
          <w:lang w:val="en-US"/>
        </w:rPr>
        <w:t xml:space="preserve">At: </w:t>
      </w:r>
      <w:hyperlink r:id="rId71" w:history="1">
        <w:r>
          <w:rPr>
            <w:rFonts w:ascii="Times New Roman" w:hAnsi="Times New Roman" w:cs="Times New Roman"/>
            <w:color w:val="000000"/>
            <w:u w:val="single" w:color="000000"/>
            <w:lang w:val="en-US"/>
          </w:rPr>
          <w:t>https://www.huffingtonpost.co.uk/nicky-goulder/its-still-a-mans-world-ge_b_15518372.html</w:t>
        </w:r>
      </w:hyperlink>
      <w:r>
        <w:rPr>
          <w:rFonts w:ascii="Times New Roman" w:hAnsi="Times New Roman" w:cs="Times New Roman"/>
          <w:color w:val="000000"/>
          <w:lang w:val="en-US"/>
        </w:rPr>
        <w:t xml:space="preserve"> (Accessed on 7th of September 2019).  </w:t>
      </w:r>
    </w:p>
    <w:p w14:paraId="7E34E77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Independent (2009) </w:t>
      </w:r>
      <w:r>
        <w:rPr>
          <w:rFonts w:ascii="Times New Roman" w:hAnsi="Times New Roman" w:cs="Times New Roman"/>
          <w:i/>
          <w:iCs/>
          <w:color w:val="000000"/>
          <w:lang w:val="en-US"/>
        </w:rPr>
        <w:t>Take the power back: Art and Social inequality</w:t>
      </w:r>
      <w:r>
        <w:rPr>
          <w:rFonts w:ascii="Times New Roman" w:hAnsi="Times New Roman" w:cs="Times New Roman"/>
          <w:color w:val="000000"/>
          <w:lang w:val="en-US"/>
        </w:rPr>
        <w:t xml:space="preserve">. At: </w:t>
      </w:r>
      <w:hyperlink r:id="rId72" w:history="1">
        <w:r>
          <w:rPr>
            <w:rFonts w:ascii="Times New Roman" w:hAnsi="Times New Roman" w:cs="Times New Roman"/>
            <w:color w:val="000000"/>
            <w:u w:val="single" w:color="000000"/>
            <w:lang w:val="en-US"/>
          </w:rPr>
          <w:t>https://www.independent.co.uk/arts-entertainment/art/features/take-the-power-back-art-and-social-inequality-168249.html/</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w:t>
      </w:r>
    </w:p>
    <w:p w14:paraId="4EA1476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Iskin, R. E (1997) ‘In the light of Images and the Shadow of Technology: Lacan, Photography and Subjectivity’, In: </w:t>
      </w:r>
      <w:r>
        <w:rPr>
          <w:rFonts w:ascii="Times New Roman" w:hAnsi="Times New Roman" w:cs="Times New Roman"/>
          <w:i/>
          <w:iCs/>
          <w:color w:val="000000"/>
          <w:lang w:val="en-US"/>
        </w:rPr>
        <w:t xml:space="preserve">Discourse: Theoretical Studies in Media and Culture </w:t>
      </w:r>
      <w:r>
        <w:rPr>
          <w:rFonts w:ascii="Times New Roman" w:hAnsi="Times New Roman" w:cs="Times New Roman"/>
          <w:color w:val="000000"/>
          <w:lang w:val="en-US"/>
        </w:rPr>
        <w:t>(vol. 19, no. 3) pp. 43-66.</w:t>
      </w:r>
    </w:p>
    <w:p w14:paraId="1C3C369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Jeanpierre, L (2012) ‘On the Origin of Inequality in the Arts’ In: </w:t>
      </w:r>
      <w:r>
        <w:rPr>
          <w:rFonts w:ascii="Times New Roman" w:hAnsi="Times New Roman" w:cs="Times New Roman"/>
          <w:i/>
          <w:iCs/>
          <w:color w:val="000000"/>
          <w:lang w:val="en-US"/>
        </w:rPr>
        <w:t xml:space="preserve">Revve francaise de Sociologie </w:t>
      </w:r>
      <w:r>
        <w:rPr>
          <w:rFonts w:ascii="Times New Roman" w:hAnsi="Times New Roman" w:cs="Times New Roman"/>
          <w:color w:val="000000"/>
          <w:lang w:val="en-US"/>
        </w:rPr>
        <w:t xml:space="preserve">(53, 1) pp. 88-106.  </w:t>
      </w:r>
    </w:p>
    <w:p w14:paraId="4D08383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Kaufman, D. R (2018) ‘Social Science, Narratives and Feminist Practice’ In: </w:t>
      </w:r>
      <w:r>
        <w:rPr>
          <w:rFonts w:ascii="Times New Roman" w:hAnsi="Times New Roman" w:cs="Times New Roman"/>
          <w:i/>
          <w:iCs/>
          <w:color w:val="000000"/>
          <w:lang w:val="en-US"/>
        </w:rPr>
        <w:t xml:space="preserve">Nashim: A Journal of Jewish Women’s Studies &amp; Gender Issues </w:t>
      </w:r>
      <w:r>
        <w:rPr>
          <w:rFonts w:ascii="Times New Roman" w:hAnsi="Times New Roman" w:cs="Times New Roman"/>
          <w:color w:val="000000"/>
          <w:lang w:val="en-US"/>
        </w:rPr>
        <w:t xml:space="preserve">(vol. 32) pp. 11-22.  </w:t>
      </w:r>
    </w:p>
    <w:p w14:paraId="4F60A61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Klepper, L (2016) </w:t>
      </w:r>
      <w:r>
        <w:rPr>
          <w:rFonts w:ascii="Times New Roman" w:hAnsi="Times New Roman" w:cs="Times New Roman"/>
          <w:i/>
          <w:iCs/>
          <w:color w:val="000000"/>
          <w:lang w:val="en-US"/>
        </w:rPr>
        <w:t>Art and Wealth Inequality</w:t>
      </w:r>
      <w:r>
        <w:rPr>
          <w:rFonts w:ascii="Times New Roman" w:hAnsi="Times New Roman" w:cs="Times New Roman"/>
          <w:color w:val="000000"/>
          <w:lang w:val="en-US"/>
        </w:rPr>
        <w:t xml:space="preserve">. At: </w:t>
      </w:r>
      <w:hyperlink r:id="rId73" w:history="1">
        <w:r>
          <w:rPr>
            <w:rFonts w:ascii="Times New Roman" w:hAnsi="Times New Roman" w:cs="Times New Roman"/>
            <w:color w:val="000000"/>
            <w:u w:val="single" w:color="000000"/>
            <w:lang w:val="en-US"/>
          </w:rPr>
          <w:t>https://www.art-antiques-design.com/art/665-art-and-wealth-inequality/</w:t>
        </w:r>
      </w:hyperlink>
      <w:r>
        <w:rPr>
          <w:rFonts w:ascii="Times New Roman" w:hAnsi="Times New Roman" w:cs="Times New Roman"/>
          <w:color w:val="000000"/>
          <w:lang w:val="en-US"/>
        </w:rPr>
        <w:t xml:space="preserve"> (Accessed on of September 2019).</w:t>
      </w:r>
    </w:p>
    <w:p w14:paraId="49D1791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Lieberman, H (1965) </w:t>
      </w:r>
      <w:r>
        <w:rPr>
          <w:rFonts w:ascii="Times New Roman" w:hAnsi="Times New Roman" w:cs="Times New Roman"/>
          <w:i/>
          <w:iCs/>
          <w:color w:val="000000"/>
          <w:lang w:val="en-US"/>
        </w:rPr>
        <w:t xml:space="preserve">True education makes for inequality; the inequality of </w:t>
      </w:r>
      <w:r>
        <w:rPr>
          <w:rFonts w:ascii="Times New Roman" w:hAnsi="Times New Roman" w:cs="Times New Roman"/>
          <w:color w:val="000000"/>
          <w:lang w:val="en-US"/>
        </w:rPr>
        <w:t xml:space="preserve">[Painting – Online] At: </w:t>
      </w:r>
      <w:hyperlink r:id="rId74" w:history="1">
        <w:r>
          <w:rPr>
            <w:rFonts w:ascii="Times New Roman" w:hAnsi="Times New Roman" w:cs="Times New Roman"/>
            <w:color w:val="000000"/>
            <w:u w:val="single" w:color="000000"/>
            <w:lang w:val="en-US"/>
          </w:rPr>
          <w:t>https://americanart.si.edu/artwork/true-education-makes-inequality-</w:t>
        </w:r>
        <w:r>
          <w:rPr>
            <w:rFonts w:ascii="Times New Roman" w:hAnsi="Times New Roman" w:cs="Times New Roman"/>
            <w:color w:val="000000"/>
            <w:u w:val="single" w:color="000000"/>
            <w:lang w:val="en-US"/>
          </w:rPr>
          <w:lastRenderedPageBreak/>
          <w:t>inequality-14750/</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041FE118" w14:textId="2277FDAD"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Linde</w:t>
      </w:r>
      <w:r w:rsidR="00077C83">
        <w:rPr>
          <w:rFonts w:ascii="Times New Roman" w:hAnsi="Times New Roman" w:cs="Times New Roman"/>
          <w:color w:val="000000"/>
          <w:lang w:val="en-US"/>
        </w:rPr>
        <w:t>r</w:t>
      </w:r>
      <w:r>
        <w:rPr>
          <w:rFonts w:ascii="Times New Roman" w:hAnsi="Times New Roman" w:cs="Times New Roman"/>
          <w:color w:val="000000"/>
          <w:lang w:val="en-US"/>
        </w:rPr>
        <w:t xml:space="preserve">mann, D. J, C. A. Rush and S. J. Tepper (2014) ‘An Asymmetrical Portrait: Exploring Gendered Income Inequality in the Arts’ In: </w:t>
      </w:r>
      <w:r>
        <w:rPr>
          <w:rFonts w:ascii="Times New Roman" w:hAnsi="Times New Roman" w:cs="Times New Roman"/>
          <w:i/>
          <w:iCs/>
          <w:color w:val="000000"/>
          <w:lang w:val="en-US"/>
        </w:rPr>
        <w:t xml:space="preserve">The Southern Sociological Society </w:t>
      </w:r>
      <w:r>
        <w:rPr>
          <w:rFonts w:ascii="Times New Roman" w:hAnsi="Times New Roman" w:cs="Times New Roman"/>
          <w:color w:val="000000"/>
          <w:lang w:val="en-US"/>
        </w:rPr>
        <w:t xml:space="preserve">(vol. 3, no. 4) pp. 332-348.  </w:t>
      </w:r>
    </w:p>
    <w:p w14:paraId="560B18DA"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 K. (2015) </w:t>
      </w:r>
      <w:r>
        <w:rPr>
          <w:rFonts w:ascii="Times New Roman" w:hAnsi="Times New Roman" w:cs="Times New Roman"/>
          <w:i/>
          <w:iCs/>
          <w:color w:val="000000"/>
          <w:lang w:val="en-US"/>
        </w:rPr>
        <w:t xml:space="preserve">Gender Inequality in Entertainment. </w:t>
      </w:r>
      <w:r>
        <w:rPr>
          <w:rFonts w:ascii="Times New Roman" w:hAnsi="Times New Roman" w:cs="Times New Roman"/>
          <w:color w:val="000000"/>
          <w:lang w:val="en-US"/>
        </w:rPr>
        <w:t xml:space="preserve">At: </w:t>
      </w:r>
      <w:hyperlink r:id="rId75" w:history="1">
        <w:r>
          <w:rPr>
            <w:rFonts w:ascii="Times New Roman" w:hAnsi="Times New Roman" w:cs="Times New Roman"/>
            <w:color w:val="000000"/>
            <w:u w:val="single" w:color="000000"/>
            <w:lang w:val="en-US"/>
          </w:rPr>
          <w:t>https://vocal.media/geeks/gender-inequality-in-entertainment</w:t>
        </w:r>
      </w:hyperlink>
      <w:r>
        <w:rPr>
          <w:rFonts w:ascii="Times New Roman" w:hAnsi="Times New Roman" w:cs="Times New Roman"/>
          <w:color w:val="000000"/>
          <w:lang w:val="en-US"/>
        </w:rPr>
        <w:t xml:space="preserve"> (Accessed on 1st of September 2019).  </w:t>
      </w:r>
    </w:p>
    <w:p w14:paraId="02C559D0"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Mahogany Opera. </w:t>
      </w:r>
      <w:r>
        <w:rPr>
          <w:rFonts w:ascii="Times New Roman" w:hAnsi="Times New Roman" w:cs="Times New Roman"/>
          <w:i/>
          <w:iCs/>
          <w:color w:val="000000"/>
          <w:lang w:val="en-US"/>
        </w:rPr>
        <w:t>Exploring gender inequality in the Arts</w:t>
      </w:r>
      <w:r>
        <w:rPr>
          <w:rFonts w:ascii="Times New Roman" w:hAnsi="Times New Roman" w:cs="Times New Roman"/>
          <w:color w:val="000000"/>
          <w:lang w:val="en-US"/>
        </w:rPr>
        <w:t xml:space="preserve">. At: </w:t>
      </w:r>
      <w:hyperlink r:id="rId76" w:history="1">
        <w:r>
          <w:rPr>
            <w:rFonts w:ascii="Times New Roman" w:hAnsi="Times New Roman" w:cs="Times New Roman"/>
            <w:color w:val="000000"/>
            <w:u w:val="single" w:color="000000"/>
            <w:lang w:val="en-US"/>
          </w:rPr>
          <w:t>https://www.mahoganyopera.co.uk/news-and-blog/exploring-gender-inequality-in-the-arts/</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8132247"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Martinez, A (2016) </w:t>
      </w:r>
      <w:r>
        <w:rPr>
          <w:rFonts w:ascii="Times New Roman" w:hAnsi="Times New Roman" w:cs="Times New Roman"/>
          <w:i/>
          <w:iCs/>
          <w:color w:val="000000"/>
          <w:lang w:val="en-US"/>
        </w:rPr>
        <w:t>London Auctioneer sounds the call to Address Art World Gender Inequality</w:t>
      </w:r>
      <w:r>
        <w:rPr>
          <w:rFonts w:ascii="Times New Roman" w:hAnsi="Times New Roman" w:cs="Times New Roman"/>
          <w:color w:val="000000"/>
          <w:lang w:val="en-US"/>
        </w:rPr>
        <w:t xml:space="preserve">. At: </w:t>
      </w:r>
      <w:hyperlink r:id="rId77" w:history="1">
        <w:r>
          <w:rPr>
            <w:rFonts w:ascii="Times New Roman" w:hAnsi="Times New Roman" w:cs="Times New Roman"/>
            <w:color w:val="000000"/>
            <w:u w:val="single" w:color="000000"/>
            <w:lang w:val="en-US"/>
          </w:rPr>
          <w:t>https://observer.com/2016/01/london-auctioneer-takes-one-small-step-towards-correcting-art-market-gender-inequality/</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w:t>
      </w:r>
    </w:p>
    <w:p w14:paraId="4116F3F5"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Michels, S (2018) ‘Reframing Photography – Some Thoughts’ In: Helff, S. and S. Michels. (ed.) </w:t>
      </w:r>
      <w:r>
        <w:rPr>
          <w:rFonts w:ascii="Times New Roman" w:hAnsi="Times New Roman" w:cs="Times New Roman"/>
          <w:i/>
          <w:iCs/>
          <w:color w:val="000000"/>
          <w:lang w:val="en-US"/>
        </w:rPr>
        <w:t>Global Photographies</w:t>
      </w:r>
      <w:r>
        <w:rPr>
          <w:rFonts w:ascii="Times New Roman" w:hAnsi="Times New Roman" w:cs="Times New Roman"/>
          <w:color w:val="000000"/>
          <w:lang w:val="en-US"/>
        </w:rPr>
        <w:t xml:space="preserve">. Transcript Verlag. pp. 9-17. </w:t>
      </w:r>
    </w:p>
    <w:p w14:paraId="2899D9A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Miller, D, E. Costa, N. Hayes, T. McDonald, R. Nicolescu, J. Sinanan, J. Spyer, S. Venkatraman and X. Wang (2016) </w:t>
      </w:r>
      <w:r>
        <w:rPr>
          <w:rFonts w:ascii="Times New Roman" w:hAnsi="Times New Roman" w:cs="Times New Roman"/>
          <w:i/>
          <w:iCs/>
          <w:color w:val="000000"/>
          <w:lang w:val="en-US"/>
        </w:rPr>
        <w:t>How the world changed social media</w:t>
      </w:r>
      <w:r>
        <w:rPr>
          <w:rFonts w:ascii="Times New Roman" w:hAnsi="Times New Roman" w:cs="Times New Roman"/>
          <w:color w:val="000000"/>
          <w:lang w:val="en-US"/>
        </w:rPr>
        <w:t xml:space="preserve">. London: UCL Press, pp. 128-141. </w:t>
      </w:r>
    </w:p>
    <w:p w14:paraId="313F480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Miller, D, E. Costa, N. Hayes, T. McDonald, R. Nicolescu, J. Sinanan, J. Spyer, S. Venkatraman and X. Wang (2016) </w:t>
      </w:r>
      <w:r>
        <w:rPr>
          <w:rFonts w:ascii="Times New Roman" w:hAnsi="Times New Roman" w:cs="Times New Roman"/>
          <w:i/>
          <w:iCs/>
          <w:color w:val="000000"/>
          <w:lang w:val="en-US"/>
        </w:rPr>
        <w:t>How the world changed social media</w:t>
      </w:r>
      <w:r>
        <w:rPr>
          <w:rFonts w:ascii="Times New Roman" w:hAnsi="Times New Roman" w:cs="Times New Roman"/>
          <w:color w:val="000000"/>
          <w:lang w:val="en-US"/>
        </w:rPr>
        <w:t xml:space="preserve">. London: UCL Press, pp. 155-180. </w:t>
      </w:r>
    </w:p>
    <w:p w14:paraId="63BB6AD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Millington, R. </w:t>
      </w:r>
      <w:r>
        <w:rPr>
          <w:rFonts w:ascii="Times New Roman" w:hAnsi="Times New Roman" w:cs="Times New Roman"/>
          <w:i/>
          <w:iCs/>
          <w:color w:val="000000"/>
          <w:lang w:val="en-US"/>
        </w:rPr>
        <w:t xml:space="preserve">Tate campaign #5 Women Artists to Challenge gender inequality in the art. </w:t>
      </w:r>
      <w:r>
        <w:rPr>
          <w:rFonts w:ascii="Times New Roman" w:hAnsi="Times New Roman" w:cs="Times New Roman"/>
          <w:color w:val="000000"/>
          <w:lang w:val="en-US"/>
        </w:rPr>
        <w:t xml:space="preserve">At: </w:t>
      </w:r>
      <w:hyperlink r:id="rId78" w:history="1">
        <w:r>
          <w:rPr>
            <w:rFonts w:ascii="Times New Roman" w:hAnsi="Times New Roman" w:cs="Times New Roman"/>
            <w:color w:val="000000"/>
            <w:u w:val="single" w:color="000000"/>
            <w:lang w:val="en-US"/>
          </w:rPr>
          <w:t>http://ruthmillington.com/tate-5-women-artists-gender-inequality-in-art/</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27FEB7B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MMU (2018) </w:t>
      </w:r>
      <w:r>
        <w:rPr>
          <w:rFonts w:ascii="Times New Roman" w:hAnsi="Times New Roman" w:cs="Times New Roman"/>
          <w:i/>
          <w:iCs/>
          <w:color w:val="000000"/>
          <w:lang w:val="en-US"/>
        </w:rPr>
        <w:t>New Project aims to end inequality in arts participation</w:t>
      </w:r>
      <w:r>
        <w:rPr>
          <w:rFonts w:ascii="Times New Roman" w:hAnsi="Times New Roman" w:cs="Times New Roman"/>
          <w:color w:val="000000"/>
          <w:lang w:val="en-US"/>
        </w:rPr>
        <w:t xml:space="preserve">. At: </w:t>
      </w:r>
      <w:hyperlink r:id="rId79" w:history="1">
        <w:r>
          <w:rPr>
            <w:rFonts w:ascii="Times New Roman" w:hAnsi="Times New Roman" w:cs="Times New Roman"/>
            <w:color w:val="000000"/>
            <w:u w:val="single" w:color="000000"/>
            <w:lang w:val="en-US"/>
          </w:rPr>
          <w:t>https://www2.mmu.ac.uk/news-and-events/news/story/6985/</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w:t>
      </w:r>
    </w:p>
    <w:p w14:paraId="71D99EE5"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Molesworth, H (2016) </w:t>
      </w:r>
      <w:r>
        <w:rPr>
          <w:rFonts w:ascii="Times New Roman" w:hAnsi="Times New Roman" w:cs="Times New Roman"/>
          <w:i/>
          <w:iCs/>
          <w:color w:val="000000"/>
          <w:lang w:val="en-US"/>
        </w:rPr>
        <w:t xml:space="preserve">Helen Molesworth on gender Inequality and the Art World. </w:t>
      </w:r>
      <w:r>
        <w:rPr>
          <w:rFonts w:ascii="Times New Roman" w:hAnsi="Times New Roman" w:cs="Times New Roman"/>
          <w:color w:val="000000"/>
          <w:lang w:val="en-US"/>
        </w:rPr>
        <w:t xml:space="preserve">At: </w:t>
      </w:r>
      <w:hyperlink r:id="rId80" w:history="1">
        <w:r>
          <w:rPr>
            <w:rFonts w:ascii="Times New Roman" w:hAnsi="Times New Roman" w:cs="Times New Roman"/>
            <w:color w:val="000000"/>
            <w:u w:val="single" w:color="000000"/>
            <w:lang w:val="en-US"/>
          </w:rPr>
          <w:t>https://conversations.e-flux.com/t/helen-</w:t>
        </w:r>
        <w:r>
          <w:rPr>
            <w:rFonts w:ascii="Times New Roman" w:hAnsi="Times New Roman" w:cs="Times New Roman"/>
            <w:color w:val="000000"/>
            <w:u w:val="single" w:color="000000"/>
            <w:lang w:val="en-US"/>
          </w:rPr>
          <w:lastRenderedPageBreak/>
          <w:t>molesworth-on-gender-inequality-and-the-art-world/3621</w:t>
        </w:r>
      </w:hyperlink>
      <w:r>
        <w:rPr>
          <w:rFonts w:ascii="Times New Roman" w:hAnsi="Times New Roman" w:cs="Times New Roman"/>
          <w:color w:val="000000"/>
          <w:lang w:val="en-US"/>
        </w:rPr>
        <w:t xml:space="preserve"> (Accessed on 2nd of September 2019).  </w:t>
      </w:r>
    </w:p>
    <w:p w14:paraId="44B1ADBA"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Mulvey, L (2007) ‘Visual Pleasure and Narrative Cinema’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381-389. </w:t>
      </w:r>
    </w:p>
    <w:p w14:paraId="6F62A03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Naughton, C &amp; D. Cole (2017) ‘Philosophy and Pedagogy in Arts Education’ in Naughton, C, Bresta, G. &amp; D. Cole (ed) </w:t>
      </w:r>
      <w:r>
        <w:rPr>
          <w:rFonts w:ascii="Times New Roman" w:hAnsi="Times New Roman" w:cs="Times New Roman"/>
          <w:i/>
          <w:iCs/>
          <w:color w:val="000000"/>
          <w:lang w:val="en-US"/>
        </w:rPr>
        <w:t xml:space="preserve">Art, Artists and Pedagogy. </w:t>
      </w:r>
      <w:r>
        <w:rPr>
          <w:rFonts w:ascii="Times New Roman" w:hAnsi="Times New Roman" w:cs="Times New Roman"/>
          <w:color w:val="000000"/>
          <w:lang w:val="en-US"/>
        </w:rPr>
        <w:t>UK: Routledge. pp. 1-10.</w:t>
      </w:r>
    </w:p>
    <w:p w14:paraId="35A8800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Nilsson, P (2013) ‘Gender and Development: The challenge of mainstream’ In: </w:t>
      </w:r>
      <w:r>
        <w:rPr>
          <w:rFonts w:ascii="Times New Roman" w:hAnsi="Times New Roman" w:cs="Times New Roman"/>
          <w:i/>
          <w:iCs/>
          <w:color w:val="000000"/>
          <w:lang w:val="en-US"/>
        </w:rPr>
        <w:t xml:space="preserve">Consilience </w:t>
      </w:r>
      <w:r>
        <w:rPr>
          <w:rFonts w:ascii="Times New Roman" w:hAnsi="Times New Roman" w:cs="Times New Roman"/>
          <w:color w:val="000000"/>
          <w:lang w:val="en-US"/>
        </w:rPr>
        <w:t xml:space="preserve">(vol. 10, no. 1) pp. 125-135.  </w:t>
      </w:r>
    </w:p>
    <w:p w14:paraId="1C44225A"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NMWA. </w:t>
      </w:r>
      <w:r>
        <w:rPr>
          <w:rFonts w:ascii="Times New Roman" w:hAnsi="Times New Roman" w:cs="Times New Roman"/>
          <w:i/>
          <w:iCs/>
          <w:color w:val="000000"/>
          <w:lang w:val="en-US"/>
        </w:rPr>
        <w:t>Get the facts</w:t>
      </w:r>
      <w:r>
        <w:rPr>
          <w:rFonts w:ascii="Times New Roman" w:hAnsi="Times New Roman" w:cs="Times New Roman"/>
          <w:color w:val="000000"/>
          <w:lang w:val="en-US"/>
        </w:rPr>
        <w:t xml:space="preserve">. At: </w:t>
      </w:r>
      <w:hyperlink r:id="rId81" w:history="1">
        <w:r>
          <w:rPr>
            <w:rFonts w:ascii="Times New Roman" w:hAnsi="Times New Roman" w:cs="Times New Roman"/>
            <w:color w:val="000000"/>
            <w:u w:val="single" w:color="000000"/>
            <w:lang w:val="en-US"/>
          </w:rPr>
          <w:t>https://nmwa.org/advocate/get-facts</w:t>
        </w:r>
      </w:hyperlink>
      <w:r>
        <w:rPr>
          <w:rFonts w:ascii="Times New Roman" w:hAnsi="Times New Roman" w:cs="Times New Roman"/>
          <w:color w:val="000000"/>
          <w:lang w:val="en-US"/>
        </w:rPr>
        <w:t xml:space="preserve"> (Accessed on 4th of September 2019).  </w:t>
      </w:r>
    </w:p>
    <w:p w14:paraId="7CE684B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Oman, S (2018) </w:t>
      </w:r>
      <w:r>
        <w:rPr>
          <w:rFonts w:ascii="Times New Roman" w:hAnsi="Times New Roman" w:cs="Times New Roman"/>
          <w:i/>
          <w:iCs/>
          <w:color w:val="000000"/>
          <w:lang w:val="en-US"/>
        </w:rPr>
        <w:t>The inequality challenge in the arts</w:t>
      </w:r>
      <w:r>
        <w:rPr>
          <w:rFonts w:ascii="Times New Roman" w:hAnsi="Times New Roman" w:cs="Times New Roman"/>
          <w:color w:val="000000"/>
          <w:lang w:val="en-US"/>
        </w:rPr>
        <w:t xml:space="preserve">. At: </w:t>
      </w:r>
      <w:hyperlink r:id="rId82" w:history="1">
        <w:r>
          <w:rPr>
            <w:rFonts w:ascii="Times New Roman" w:hAnsi="Times New Roman" w:cs="Times New Roman"/>
            <w:color w:val="000000"/>
            <w:u w:val="single" w:color="000000"/>
            <w:lang w:val="en-US"/>
          </w:rPr>
          <w:t>https://www.artscouncil.org.uk/blog/inequality-challenge-arts-0/</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w:t>
      </w:r>
    </w:p>
    <w:p w14:paraId="327DB51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Phillips, R. </w:t>
      </w:r>
      <w:r>
        <w:rPr>
          <w:rFonts w:ascii="Times New Roman" w:hAnsi="Times New Roman" w:cs="Times New Roman"/>
          <w:i/>
          <w:iCs/>
          <w:color w:val="000000"/>
          <w:lang w:val="en-US"/>
        </w:rPr>
        <w:t xml:space="preserve">Organisations that Advance the Status of Women Artists. </w:t>
      </w:r>
      <w:r>
        <w:rPr>
          <w:rFonts w:ascii="Times New Roman" w:hAnsi="Times New Roman" w:cs="Times New Roman"/>
          <w:color w:val="000000"/>
          <w:lang w:val="en-US"/>
        </w:rPr>
        <w:t xml:space="preserve">At: </w:t>
      </w:r>
      <w:hyperlink r:id="rId83" w:history="1">
        <w:r>
          <w:rPr>
            <w:rFonts w:ascii="Times New Roman" w:hAnsi="Times New Roman" w:cs="Times New Roman"/>
            <w:color w:val="000000"/>
            <w:u w:val="single" w:color="000000"/>
            <w:lang w:val="en-US"/>
          </w:rPr>
          <w:t>https://renee-phillips.com/organizations-that-advance-the-status-of-women-artists/</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1B99537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Pizzigati, S (2019) </w:t>
      </w:r>
      <w:r>
        <w:rPr>
          <w:rFonts w:ascii="Times New Roman" w:hAnsi="Times New Roman" w:cs="Times New Roman"/>
          <w:i/>
          <w:iCs/>
          <w:color w:val="000000"/>
          <w:lang w:val="en-US"/>
        </w:rPr>
        <w:t>Postmodern Art in a Post-Equality World</w:t>
      </w:r>
      <w:r>
        <w:rPr>
          <w:rFonts w:ascii="Times New Roman" w:hAnsi="Times New Roman" w:cs="Times New Roman"/>
          <w:color w:val="000000"/>
          <w:lang w:val="en-US"/>
        </w:rPr>
        <w:t xml:space="preserve">. At: </w:t>
      </w:r>
      <w:hyperlink r:id="rId84" w:history="1">
        <w:r>
          <w:rPr>
            <w:rFonts w:ascii="Times New Roman" w:hAnsi="Times New Roman" w:cs="Times New Roman"/>
            <w:color w:val="000000"/>
            <w:u w:val="single" w:color="000000"/>
            <w:lang w:val="en-US"/>
          </w:rPr>
          <w:t>https://inequality.org/great-divide/jeff-koons/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4244F8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Roller, E. J (2018) </w:t>
      </w:r>
      <w:r>
        <w:rPr>
          <w:rFonts w:ascii="Times New Roman" w:hAnsi="Times New Roman" w:cs="Times New Roman"/>
          <w:i/>
          <w:iCs/>
          <w:color w:val="000000"/>
          <w:lang w:val="en-US"/>
        </w:rPr>
        <w:t xml:space="preserve">My Parents give me $28, 000 a year. </w:t>
      </w:r>
      <w:r>
        <w:rPr>
          <w:rFonts w:ascii="Times New Roman" w:hAnsi="Times New Roman" w:cs="Times New Roman"/>
          <w:color w:val="000000"/>
          <w:lang w:val="en-US"/>
        </w:rPr>
        <w:t xml:space="preserve">At: https://www.vox.com/first-person/2018/11/12/18057130/money-income-inequality-basic-income-generational-wealth (Accessed on 6th of September 2019).  </w:t>
      </w:r>
    </w:p>
    <w:p w14:paraId="600BD09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Rose, J (2007) ‘Sexuality in the field of vision’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411-414. </w:t>
      </w:r>
    </w:p>
    <w:p w14:paraId="404D6BC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Sandals, L (2018) </w:t>
      </w:r>
      <w:r>
        <w:rPr>
          <w:rFonts w:ascii="Times New Roman" w:hAnsi="Times New Roman" w:cs="Times New Roman"/>
          <w:i/>
          <w:iCs/>
          <w:color w:val="000000"/>
          <w:lang w:val="en-US"/>
        </w:rPr>
        <w:t xml:space="preserve">Gender Inequality Is Still Real in Canada’s Arts Scene. </w:t>
      </w:r>
      <w:r>
        <w:rPr>
          <w:rFonts w:ascii="Times New Roman" w:hAnsi="Times New Roman" w:cs="Times New Roman"/>
          <w:color w:val="000000"/>
          <w:lang w:val="en-US"/>
        </w:rPr>
        <w:t xml:space="preserve">At: </w:t>
      </w:r>
      <w:hyperlink r:id="rId85" w:history="1">
        <w:r>
          <w:rPr>
            <w:rFonts w:ascii="Times New Roman" w:hAnsi="Times New Roman" w:cs="Times New Roman"/>
            <w:color w:val="000000"/>
            <w:u w:val="single" w:color="000000"/>
            <w:lang w:val="en-US"/>
          </w:rPr>
          <w:t>https://canadianart.ca/news/gender-inequality-is-still-real-in-canadas-arts-scene/</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752C52A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Sekula, A (2007) ‘Reading an archive: Photography between labour and capital’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181-192. </w:t>
      </w:r>
    </w:p>
    <w:p w14:paraId="406B0A89" w14:textId="0421DF16"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lastRenderedPageBreak/>
        <w:t xml:space="preserve">Shanbury, L. </w:t>
      </w:r>
      <w:r w:rsidR="00077C83">
        <w:rPr>
          <w:rFonts w:ascii="Times New Roman" w:hAnsi="Times New Roman" w:cs="Times New Roman"/>
          <w:i/>
          <w:iCs/>
          <w:color w:val="000000"/>
          <w:lang w:val="en-US"/>
        </w:rPr>
        <w:t>Championing</w:t>
      </w:r>
      <w:r>
        <w:rPr>
          <w:rFonts w:ascii="Times New Roman" w:hAnsi="Times New Roman" w:cs="Times New Roman"/>
          <w:i/>
          <w:iCs/>
          <w:color w:val="000000"/>
          <w:lang w:val="en-US"/>
        </w:rPr>
        <w:t xml:space="preserve"> women for life</w:t>
      </w:r>
      <w:r>
        <w:rPr>
          <w:rFonts w:ascii="Times New Roman" w:hAnsi="Times New Roman" w:cs="Times New Roman"/>
          <w:color w:val="000000"/>
          <w:lang w:val="en-US"/>
        </w:rPr>
        <w:t xml:space="preserve">. At: </w:t>
      </w:r>
      <w:hyperlink r:id="rId86" w:history="1">
        <w:r>
          <w:rPr>
            <w:rFonts w:ascii="Times New Roman" w:hAnsi="Times New Roman" w:cs="Times New Roman"/>
            <w:color w:val="000000"/>
            <w:u w:val="single" w:color="000000"/>
            <w:lang w:val="en-US"/>
          </w:rPr>
          <w:t>https://www.artsprofessional.co.uk/magazine/article/championing-women-life</w:t>
        </w:r>
      </w:hyperlink>
      <w:r>
        <w:rPr>
          <w:rFonts w:ascii="Times New Roman" w:hAnsi="Times New Roman" w:cs="Times New Roman"/>
          <w:color w:val="000000"/>
          <w:lang w:val="en-US"/>
        </w:rPr>
        <w:t xml:space="preserve"> (Accessed on 7th of September 2019). </w:t>
      </w:r>
    </w:p>
    <w:p w14:paraId="6580030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Shaw, A (2019) </w:t>
      </w:r>
      <w:r>
        <w:rPr>
          <w:rFonts w:ascii="Times New Roman" w:hAnsi="Times New Roman" w:cs="Times New Roman"/>
          <w:i/>
          <w:iCs/>
          <w:color w:val="000000"/>
          <w:lang w:val="en-US"/>
        </w:rPr>
        <w:t>Gallery representation dwindles for ‘established’ female artists, new research finds</w:t>
      </w:r>
      <w:r>
        <w:rPr>
          <w:rFonts w:ascii="Times New Roman" w:hAnsi="Times New Roman" w:cs="Times New Roman"/>
          <w:color w:val="000000"/>
          <w:lang w:val="en-US"/>
        </w:rPr>
        <w:t xml:space="preserve">. At: </w:t>
      </w:r>
      <w:hyperlink r:id="rId87" w:history="1">
        <w:r>
          <w:rPr>
            <w:rFonts w:ascii="Times New Roman" w:hAnsi="Times New Roman" w:cs="Times New Roman"/>
            <w:color w:val="000000"/>
            <w:u w:val="single" w:color="000000"/>
            <w:lang w:val="en-US"/>
          </w:rPr>
          <w:t>https://www.theartnewspaper.com/news/gallery-representation-dwindles-for-more-established-female-artists-new-research-finds</w:t>
        </w:r>
      </w:hyperlink>
      <w:r>
        <w:rPr>
          <w:rFonts w:ascii="Times New Roman" w:hAnsi="Times New Roman" w:cs="Times New Roman"/>
          <w:color w:val="000000"/>
          <w:lang w:val="en-US"/>
        </w:rPr>
        <w:t xml:space="preserve"> (Accessed on 8th of September 2019).  </w:t>
      </w:r>
    </w:p>
    <w:p w14:paraId="7B004A6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Shiels, J. </w:t>
      </w:r>
      <w:r>
        <w:rPr>
          <w:rFonts w:ascii="Times New Roman" w:hAnsi="Times New Roman" w:cs="Times New Roman"/>
          <w:i/>
          <w:iCs/>
          <w:color w:val="000000"/>
          <w:lang w:val="en-US"/>
        </w:rPr>
        <w:t xml:space="preserve">Still counting: Why the visual arts must do better on gender equality. </w:t>
      </w:r>
      <w:r>
        <w:rPr>
          <w:rFonts w:ascii="Times New Roman" w:hAnsi="Times New Roman" w:cs="Times New Roman"/>
          <w:color w:val="000000"/>
          <w:lang w:val="en-US"/>
        </w:rPr>
        <w:t xml:space="preserve">At: </w:t>
      </w:r>
      <w:hyperlink r:id="rId88" w:history="1">
        <w:r>
          <w:rPr>
            <w:rFonts w:ascii="Times New Roman" w:hAnsi="Times New Roman" w:cs="Times New Roman"/>
            <w:color w:val="000000"/>
            <w:u w:val="single" w:color="000000"/>
            <w:lang w:val="en-US"/>
          </w:rPr>
          <w:t>http://theconversation.com/still-counting-why-the-visual-arts-must-do-better-on-gender-equality-87079</w:t>
        </w:r>
      </w:hyperlink>
      <w:r>
        <w:rPr>
          <w:rFonts w:ascii="Times New Roman" w:hAnsi="Times New Roman" w:cs="Times New Roman"/>
          <w:color w:val="000000"/>
          <w:lang w:val="en-US"/>
        </w:rPr>
        <w:t xml:space="preserve"> (Accessed on 10th of September 2019).  </w:t>
      </w:r>
    </w:p>
    <w:p w14:paraId="55323F3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Sleeman, C (2018) </w:t>
      </w:r>
      <w:r>
        <w:rPr>
          <w:rFonts w:ascii="Times New Roman" w:hAnsi="Times New Roman" w:cs="Times New Roman"/>
          <w:i/>
          <w:iCs/>
          <w:color w:val="000000"/>
          <w:lang w:val="en-US"/>
        </w:rPr>
        <w:t>#PressforProgress</w:t>
      </w:r>
      <w:r>
        <w:rPr>
          <w:rFonts w:ascii="Times New Roman" w:hAnsi="Times New Roman" w:cs="Times New Roman"/>
          <w:color w:val="000000"/>
          <w:lang w:val="en-US"/>
        </w:rPr>
        <w:t xml:space="preserve">. </w:t>
      </w:r>
      <w:r>
        <w:rPr>
          <w:rFonts w:ascii="Times New Roman" w:hAnsi="Times New Roman" w:cs="Times New Roman"/>
          <w:i/>
          <w:iCs/>
          <w:color w:val="000000"/>
          <w:lang w:val="en-US"/>
        </w:rPr>
        <w:t>Evidencing gender inequality in the arts</w:t>
      </w:r>
      <w:r>
        <w:rPr>
          <w:rFonts w:ascii="Times New Roman" w:hAnsi="Times New Roman" w:cs="Times New Roman"/>
          <w:color w:val="000000"/>
          <w:lang w:val="en-US"/>
        </w:rPr>
        <w:t xml:space="preserve">. At: </w:t>
      </w:r>
      <w:hyperlink r:id="rId89" w:history="1">
        <w:r>
          <w:rPr>
            <w:rFonts w:ascii="Times New Roman" w:hAnsi="Times New Roman" w:cs="Times New Roman"/>
            <w:color w:val="000000"/>
            <w:u w:val="single" w:color="000000"/>
            <w:lang w:val="en-US"/>
          </w:rPr>
          <w:t>https://www.nesta.org.uk/blog/pressforprogress-evidencing-gender-inequality-in-the-arts/</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w:t>
      </w:r>
    </w:p>
    <w:p w14:paraId="03B0AC1B"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Snider, V. E &amp; R. Roenl (2007) ‘Teachers’ beliefs about pedagogy and related issues’ </w:t>
      </w:r>
      <w:r>
        <w:rPr>
          <w:rFonts w:ascii="Times New Roman" w:hAnsi="Times New Roman" w:cs="Times New Roman"/>
          <w:i/>
          <w:iCs/>
          <w:color w:val="000000"/>
          <w:lang w:val="en-US"/>
        </w:rPr>
        <w:t xml:space="preserve">Psychology in the Schools </w:t>
      </w:r>
      <w:r>
        <w:rPr>
          <w:rFonts w:ascii="Times New Roman" w:hAnsi="Times New Roman" w:cs="Times New Roman"/>
          <w:color w:val="000000"/>
          <w:lang w:val="en-US"/>
        </w:rPr>
        <w:t xml:space="preserve">(vol. 44, no. 8) pp. 873-886. </w:t>
      </w:r>
    </w:p>
    <w:p w14:paraId="2BC729F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Sociology Lens. </w:t>
      </w:r>
      <w:r>
        <w:rPr>
          <w:rFonts w:ascii="Times New Roman" w:hAnsi="Times New Roman" w:cs="Times New Roman"/>
          <w:i/>
          <w:iCs/>
          <w:color w:val="000000"/>
          <w:lang w:val="en-US"/>
        </w:rPr>
        <w:t>Inequality and the Arts</w:t>
      </w:r>
      <w:r>
        <w:rPr>
          <w:rFonts w:ascii="Times New Roman" w:hAnsi="Times New Roman" w:cs="Times New Roman"/>
          <w:color w:val="000000"/>
          <w:lang w:val="en-US"/>
        </w:rPr>
        <w:t xml:space="preserve">. At: </w:t>
      </w:r>
      <w:hyperlink r:id="rId90" w:history="1">
        <w:r>
          <w:rPr>
            <w:rFonts w:ascii="Times New Roman" w:hAnsi="Times New Roman" w:cs="Times New Roman"/>
            <w:color w:val="000000"/>
            <w:u w:val="single" w:color="000000"/>
            <w:lang w:val="en-US"/>
          </w:rPr>
          <w:t>https://www.sociologylens.net/article-types/opinion/inequality-and-the-arts/24372/</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12A22F1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Stacey, J (2007) ‘Desperately Seeking difference’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390-401. </w:t>
      </w:r>
    </w:p>
    <w:p w14:paraId="72F4717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Stamps, G. </w:t>
      </w:r>
      <w:r>
        <w:rPr>
          <w:rFonts w:ascii="Times New Roman" w:hAnsi="Times New Roman" w:cs="Times New Roman"/>
          <w:i/>
          <w:iCs/>
          <w:color w:val="000000"/>
          <w:lang w:val="en-US"/>
        </w:rPr>
        <w:t>Painting the Picture: Gender Inequality in the Global Art Market</w:t>
      </w:r>
      <w:r>
        <w:rPr>
          <w:rFonts w:ascii="Times New Roman" w:hAnsi="Times New Roman" w:cs="Times New Roman"/>
          <w:color w:val="000000"/>
          <w:lang w:val="en-US"/>
        </w:rPr>
        <w:t xml:space="preserve">. At: </w:t>
      </w:r>
      <w:hyperlink r:id="rId91" w:history="1">
        <w:r>
          <w:rPr>
            <w:rFonts w:ascii="Times New Roman" w:hAnsi="Times New Roman" w:cs="Times New Roman"/>
            <w:color w:val="000000"/>
            <w:u w:val="single" w:color="000000"/>
            <w:lang w:val="en-US"/>
          </w:rPr>
          <w:t>https://cultursmag.com/painting-the-picture-gender-inequality-in-the-global-art-market/</w:t>
        </w:r>
      </w:hyperlink>
      <w:r>
        <w:rPr>
          <w:rFonts w:ascii="Times New Roman" w:hAnsi="Times New Roman" w:cs="Times New Roman"/>
          <w:color w:val="000000"/>
          <w:lang w:val="en-US"/>
        </w:rPr>
        <w:t xml:space="preserve"> (Accessed on 23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August 2019). </w:t>
      </w:r>
    </w:p>
    <w:p w14:paraId="26B10D3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Summerhayes, C (2003) ‘Who in Heaven? Tracey Moffatt: Men in West-suits and the Female Gaze’ In: </w:t>
      </w:r>
      <w:r>
        <w:rPr>
          <w:rFonts w:ascii="Times New Roman" w:hAnsi="Times New Roman" w:cs="Times New Roman"/>
          <w:i/>
          <w:iCs/>
          <w:color w:val="000000"/>
          <w:lang w:val="en-US"/>
        </w:rPr>
        <w:t xml:space="preserve">Journal of Narrative Theory </w:t>
      </w:r>
      <w:r>
        <w:rPr>
          <w:rFonts w:ascii="Times New Roman" w:hAnsi="Times New Roman" w:cs="Times New Roman"/>
          <w:color w:val="000000"/>
          <w:lang w:val="en-US"/>
        </w:rPr>
        <w:t xml:space="preserve">(vol. 33, no. 1) pp. 63-80. </w:t>
      </w:r>
    </w:p>
    <w:p w14:paraId="7153BE2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Tate. </w:t>
      </w:r>
      <w:r>
        <w:rPr>
          <w:rFonts w:ascii="Times New Roman" w:hAnsi="Times New Roman" w:cs="Times New Roman"/>
          <w:i/>
          <w:iCs/>
          <w:color w:val="000000"/>
          <w:lang w:val="en-US"/>
        </w:rPr>
        <w:t>Catherine Opie. </w:t>
      </w:r>
      <w:r>
        <w:rPr>
          <w:rFonts w:ascii="Times New Roman" w:hAnsi="Times New Roman" w:cs="Times New Roman"/>
          <w:color w:val="000000"/>
          <w:lang w:val="en-US"/>
        </w:rPr>
        <w:t xml:space="preserve">At: </w:t>
      </w:r>
      <w:hyperlink r:id="rId92" w:history="1">
        <w:r>
          <w:rPr>
            <w:rFonts w:ascii="Times New Roman" w:hAnsi="Times New Roman" w:cs="Times New Roman"/>
            <w:color w:val="000000"/>
            <w:u w:val="single" w:color="000000"/>
            <w:lang w:val="en-US"/>
          </w:rPr>
          <w:t>https://www.tate.org.uk/art/artists/catherine-opie-4641</w:t>
        </w:r>
      </w:hyperlink>
      <w:r>
        <w:rPr>
          <w:rFonts w:ascii="Times New Roman" w:hAnsi="Times New Roman" w:cs="Times New Roman"/>
          <w:color w:val="000000"/>
          <w:lang w:val="en-US"/>
        </w:rPr>
        <w:t xml:space="preserve"> (Accessed on 24th of July 2019). </w:t>
      </w:r>
    </w:p>
    <w:p w14:paraId="34B1F4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The Economist (2019) </w:t>
      </w:r>
      <w:r>
        <w:rPr>
          <w:rFonts w:ascii="Times New Roman" w:hAnsi="Times New Roman" w:cs="Times New Roman"/>
          <w:i/>
          <w:iCs/>
          <w:color w:val="000000"/>
          <w:lang w:val="en-US"/>
        </w:rPr>
        <w:t>Why women’s art sells at a discount</w:t>
      </w:r>
      <w:r>
        <w:rPr>
          <w:rFonts w:ascii="Times New Roman" w:hAnsi="Times New Roman" w:cs="Times New Roman"/>
          <w:color w:val="000000"/>
          <w:lang w:val="en-US"/>
        </w:rPr>
        <w:t xml:space="preserve">. At: </w:t>
      </w:r>
      <w:hyperlink r:id="rId93" w:history="1">
        <w:r>
          <w:rPr>
            <w:rFonts w:ascii="Times New Roman" w:hAnsi="Times New Roman" w:cs="Times New Roman"/>
            <w:color w:val="000000"/>
            <w:u w:val="single" w:color="000000"/>
            <w:lang w:val="en-US"/>
          </w:rPr>
          <w:t>https://www.economist.com/books-and-arts/2019/05/16/why-womens-art-sells-at-a-discount/</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29ED289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The Economist. </w:t>
      </w:r>
      <w:r>
        <w:rPr>
          <w:rFonts w:ascii="Times New Roman" w:hAnsi="Times New Roman" w:cs="Times New Roman"/>
          <w:i/>
          <w:iCs/>
          <w:color w:val="000000"/>
          <w:lang w:val="en-US"/>
        </w:rPr>
        <w:t>Reader’s Comments</w:t>
      </w:r>
      <w:r>
        <w:rPr>
          <w:rFonts w:ascii="Times New Roman" w:hAnsi="Times New Roman" w:cs="Times New Roman"/>
          <w:color w:val="000000"/>
          <w:lang w:val="en-US"/>
        </w:rPr>
        <w:t xml:space="preserve">. At: </w:t>
      </w:r>
      <w:hyperlink r:id="rId94" w:history="1">
        <w:r>
          <w:rPr>
            <w:rFonts w:ascii="Times New Roman" w:hAnsi="Times New Roman" w:cs="Times New Roman"/>
            <w:color w:val="000000"/>
            <w:u w:val="single" w:color="000000"/>
            <w:lang w:val="en-US"/>
          </w:rPr>
          <w:t>https://www.economist.com/node/21702642/comments/</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0A3AD85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The Fine Art Group (2019) </w:t>
      </w:r>
      <w:r>
        <w:rPr>
          <w:rFonts w:ascii="Times New Roman" w:hAnsi="Times New Roman" w:cs="Times New Roman"/>
          <w:i/>
          <w:iCs/>
          <w:color w:val="000000"/>
          <w:lang w:val="en-US"/>
        </w:rPr>
        <w:t>Gender Inequality in the Art Market</w:t>
      </w:r>
      <w:r>
        <w:rPr>
          <w:rFonts w:ascii="Times New Roman" w:hAnsi="Times New Roman" w:cs="Times New Roman"/>
          <w:color w:val="000000"/>
          <w:lang w:val="en-US"/>
        </w:rPr>
        <w:t xml:space="preserve">. At: </w:t>
      </w:r>
      <w:hyperlink r:id="rId95" w:history="1">
        <w:r>
          <w:rPr>
            <w:rFonts w:ascii="Times New Roman" w:hAnsi="Times New Roman" w:cs="Times New Roman"/>
            <w:color w:val="000000"/>
            <w:u w:val="single" w:color="000000"/>
            <w:lang w:val="en-US"/>
          </w:rPr>
          <w:t>https://www.fineartgroup.com/en/2019/08/01/gender-inequality-in-the-art-market/</w:t>
        </w:r>
      </w:hyperlink>
      <w:r>
        <w:rPr>
          <w:rFonts w:ascii="Times New Roman" w:hAnsi="Times New Roman" w:cs="Times New Roman"/>
          <w:color w:val="000000"/>
          <w:lang w:val="en-US"/>
        </w:rPr>
        <w:t xml:space="preserve"> (Accessed on 5</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0E8B216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Tonic Theatre (2014) </w:t>
      </w:r>
      <w:r>
        <w:rPr>
          <w:rFonts w:ascii="Times New Roman" w:hAnsi="Times New Roman" w:cs="Times New Roman"/>
          <w:i/>
          <w:iCs/>
          <w:color w:val="000000"/>
          <w:lang w:val="en-US"/>
        </w:rPr>
        <w:t xml:space="preserve">Why do Advance? </w:t>
      </w:r>
      <w:r>
        <w:rPr>
          <w:rFonts w:ascii="Times New Roman" w:hAnsi="Times New Roman" w:cs="Times New Roman"/>
          <w:color w:val="000000"/>
          <w:lang w:val="en-US"/>
        </w:rPr>
        <w:t xml:space="preserve">At: </w:t>
      </w:r>
      <w:hyperlink r:id="rId96" w:history="1">
        <w:r>
          <w:rPr>
            <w:rFonts w:ascii="Times New Roman" w:hAnsi="Times New Roman" w:cs="Times New Roman"/>
            <w:color w:val="000000"/>
            <w:u w:val="single" w:color="000000"/>
            <w:lang w:val="en-US"/>
          </w:rPr>
          <w:t>http://www.tonictheatre-advance.co.uk/advance-2014/why/</w:t>
        </w:r>
      </w:hyperlink>
      <w:r>
        <w:rPr>
          <w:rFonts w:ascii="Times New Roman" w:hAnsi="Times New Roman" w:cs="Times New Roman"/>
          <w:color w:val="000000"/>
          <w:lang w:val="en-US"/>
        </w:rPr>
        <w:t xml:space="preserve"> (Accessed on 25</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0A8D6069"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Unesco. </w:t>
      </w:r>
      <w:r>
        <w:rPr>
          <w:rFonts w:ascii="Times New Roman" w:hAnsi="Times New Roman" w:cs="Times New Roman"/>
          <w:i/>
          <w:iCs/>
          <w:color w:val="000000"/>
          <w:lang w:val="en-US"/>
        </w:rPr>
        <w:t xml:space="preserve">Gender inequality persists in the world of Culture, underlines a new report. </w:t>
      </w:r>
      <w:r>
        <w:rPr>
          <w:rFonts w:ascii="Times New Roman" w:hAnsi="Times New Roman" w:cs="Times New Roman"/>
          <w:color w:val="000000"/>
          <w:lang w:val="en-US"/>
        </w:rPr>
        <w:t xml:space="preserve">At: </w:t>
      </w:r>
      <w:hyperlink r:id="rId97" w:history="1">
        <w:r>
          <w:rPr>
            <w:rFonts w:ascii="Times New Roman" w:hAnsi="Times New Roman" w:cs="Times New Roman"/>
            <w:color w:val="000000"/>
            <w:u w:val="single" w:color="000000"/>
            <w:lang w:val="en-US"/>
          </w:rPr>
          <w:t>https://en.unesco.org/news/gender-inequality-persists-world-culture-underlines-new-report</w:t>
        </w:r>
      </w:hyperlink>
      <w:r>
        <w:rPr>
          <w:rFonts w:ascii="Times New Roman" w:hAnsi="Times New Roman" w:cs="Times New Roman"/>
          <w:color w:val="000000"/>
          <w:lang w:val="en-US"/>
        </w:rPr>
        <w:t xml:space="preserve"> (Accessed on 3rd of September 2019).  </w:t>
      </w:r>
    </w:p>
    <w:p w14:paraId="6CB8568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University of Bristol. </w:t>
      </w:r>
      <w:r>
        <w:rPr>
          <w:rFonts w:ascii="Times New Roman" w:hAnsi="Times New Roman" w:cs="Times New Roman"/>
          <w:i/>
          <w:iCs/>
          <w:color w:val="000000"/>
          <w:lang w:val="en-US"/>
        </w:rPr>
        <w:t xml:space="preserve">Pedagogical Issues. </w:t>
      </w:r>
      <w:r>
        <w:rPr>
          <w:rFonts w:ascii="Times New Roman" w:hAnsi="Times New Roman" w:cs="Times New Roman"/>
          <w:color w:val="000000"/>
          <w:lang w:val="en-US"/>
        </w:rPr>
        <w:t xml:space="preserve">At: www.bris.ac.uk/education/research/networks/mobile/events/iaswshop1notes/pedagogical.html (Accessed on the 17th of April 2020).  </w:t>
      </w:r>
    </w:p>
    <w:p w14:paraId="76DBCC88"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Unknown author (1858) ‘Photography’ In: </w:t>
      </w:r>
      <w:r>
        <w:rPr>
          <w:rFonts w:ascii="Times New Roman" w:hAnsi="Times New Roman" w:cs="Times New Roman"/>
          <w:i/>
          <w:iCs/>
          <w:color w:val="000000"/>
          <w:lang w:val="en-US"/>
        </w:rPr>
        <w:t xml:space="preserve">Cosmopolitan Art Journal </w:t>
      </w:r>
      <w:r>
        <w:rPr>
          <w:rFonts w:ascii="Times New Roman" w:hAnsi="Times New Roman" w:cs="Times New Roman"/>
          <w:color w:val="000000"/>
          <w:lang w:val="en-US"/>
        </w:rPr>
        <w:t xml:space="preserve">(vol. 2, no. 4) pp. 180-182. </w:t>
      </w:r>
    </w:p>
    <w:p w14:paraId="694281C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Van Graan, M (2019) </w:t>
      </w:r>
      <w:r>
        <w:rPr>
          <w:rFonts w:ascii="Times New Roman" w:hAnsi="Times New Roman" w:cs="Times New Roman"/>
          <w:i/>
          <w:iCs/>
          <w:color w:val="000000"/>
          <w:lang w:val="en-US"/>
        </w:rPr>
        <w:t>Representing and challenging inequality through the arts</w:t>
      </w:r>
      <w:r>
        <w:rPr>
          <w:rFonts w:ascii="Times New Roman" w:hAnsi="Times New Roman" w:cs="Times New Roman"/>
          <w:color w:val="000000"/>
          <w:lang w:val="en-US"/>
        </w:rPr>
        <w:t>. At: ttps://en.unesco.org/inclsivepolicylab/analytics/representing-and-challenging-inequality-through-arts/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377A942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Vankin, D (2018) </w:t>
      </w:r>
      <w:r>
        <w:rPr>
          <w:rFonts w:ascii="Times New Roman" w:hAnsi="Times New Roman" w:cs="Times New Roman"/>
          <w:i/>
          <w:iCs/>
          <w:color w:val="000000"/>
          <w:lang w:val="en-US"/>
        </w:rPr>
        <w:t>Gender Fluidity, intersectional feminism, inequality: Art projects more forward with Mike Kelley grants</w:t>
      </w:r>
      <w:r>
        <w:rPr>
          <w:rFonts w:ascii="Times New Roman" w:hAnsi="Times New Roman" w:cs="Times New Roman"/>
          <w:color w:val="000000"/>
          <w:lang w:val="en-US"/>
        </w:rPr>
        <w:t xml:space="preserve">. At: </w:t>
      </w:r>
      <w:hyperlink r:id="rId98" w:history="1">
        <w:r>
          <w:rPr>
            <w:rFonts w:ascii="Times New Roman" w:hAnsi="Times New Roman" w:cs="Times New Roman"/>
            <w:color w:val="000000"/>
            <w:u w:val="single" w:color="000000"/>
            <w:lang w:val="en-US"/>
          </w:rPr>
          <w:t>https://www.latimes.com/entertainment/arts/la-et-cm-mike-kelley-artist-grants-20180411-htmlstory.html</w:t>
        </w:r>
      </w:hyperlink>
      <w:r>
        <w:rPr>
          <w:rFonts w:ascii="Times New Roman" w:hAnsi="Times New Roman" w:cs="Times New Roman"/>
          <w:color w:val="000000"/>
          <w:lang w:val="en-US"/>
        </w:rPr>
        <w:t xml:space="preserve"> (Accessed on 3rd of September 2019).</w:t>
      </w:r>
    </w:p>
    <w:p w14:paraId="7493621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VicHealth. </w:t>
      </w:r>
      <w:r>
        <w:rPr>
          <w:rFonts w:ascii="Times New Roman" w:hAnsi="Times New Roman" w:cs="Times New Roman"/>
          <w:i/>
          <w:iCs/>
          <w:color w:val="000000"/>
          <w:lang w:val="en-US"/>
        </w:rPr>
        <w:t>Promoting gender equality through the arts and creative industries: a summary</w:t>
      </w:r>
      <w:r>
        <w:rPr>
          <w:rFonts w:ascii="Times New Roman" w:hAnsi="Times New Roman" w:cs="Times New Roman"/>
          <w:color w:val="000000"/>
          <w:lang w:val="en-US"/>
        </w:rPr>
        <w:t>. At: vichealth.vic.gov.au (Accessed on 17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552784E4" w14:textId="24A5892A"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lastRenderedPageBreak/>
        <w:t xml:space="preserve">Von Braun, C (2015) ‘Staged Authenticity: Feminity in Photography and Film’ In: Mistry, J. and A. Schuhamann (ed.) </w:t>
      </w:r>
      <w:r>
        <w:rPr>
          <w:rFonts w:ascii="Times New Roman" w:hAnsi="Times New Roman" w:cs="Times New Roman"/>
          <w:i/>
          <w:iCs/>
          <w:color w:val="000000"/>
          <w:lang w:val="en-US"/>
        </w:rPr>
        <w:t>Gaze Regimes</w:t>
      </w:r>
      <w:r>
        <w:rPr>
          <w:rFonts w:ascii="Times New Roman" w:hAnsi="Times New Roman" w:cs="Times New Roman"/>
          <w:color w:val="000000"/>
          <w:lang w:val="en-US"/>
        </w:rPr>
        <w:t>. South Africa: Wits Un</w:t>
      </w:r>
      <w:r w:rsidR="00B0799F">
        <w:rPr>
          <w:rFonts w:ascii="Times New Roman" w:hAnsi="Times New Roman" w:cs="Times New Roman"/>
          <w:color w:val="000000"/>
          <w:lang w:val="en-US"/>
        </w:rPr>
        <w:t>i</w:t>
      </w:r>
      <w:r>
        <w:rPr>
          <w:rFonts w:ascii="Times New Roman" w:hAnsi="Times New Roman" w:cs="Times New Roman"/>
          <w:color w:val="000000"/>
          <w:lang w:val="en-US"/>
        </w:rPr>
        <w:t xml:space="preserve">versity Press. pp. 18-32. </w:t>
      </w:r>
    </w:p>
    <w:p w14:paraId="68220BFF"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Waterman, S (2018) ‘Re-imagining the family album through literary adaptation’ In: Helff, S and S. Michels (ed.) </w:t>
      </w:r>
      <w:r>
        <w:rPr>
          <w:rFonts w:ascii="Times New Roman" w:hAnsi="Times New Roman" w:cs="Times New Roman"/>
          <w:i/>
          <w:iCs/>
          <w:color w:val="000000"/>
          <w:lang w:val="en-US"/>
        </w:rPr>
        <w:t>Global Photographies</w:t>
      </w:r>
      <w:r>
        <w:rPr>
          <w:rFonts w:ascii="Times New Roman" w:hAnsi="Times New Roman" w:cs="Times New Roman"/>
          <w:color w:val="000000"/>
          <w:lang w:val="en-US"/>
        </w:rPr>
        <w:t>. Transcript Verlag. pp. 155-176.</w:t>
      </w:r>
    </w:p>
    <w:p w14:paraId="7D33286C"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Weiner, A. S (2013) ‘Stimulus, Austerity, Economy: Photography and the US Financial Crisis’ In: </w:t>
      </w:r>
      <w:r>
        <w:rPr>
          <w:rFonts w:ascii="Times New Roman" w:hAnsi="Times New Roman" w:cs="Times New Roman"/>
          <w:i/>
          <w:iCs/>
          <w:color w:val="000000"/>
          <w:lang w:val="en-US"/>
        </w:rPr>
        <w:t xml:space="preserve">Afterall: A Journal of Art, Context, and Enquiry </w:t>
      </w:r>
      <w:r>
        <w:rPr>
          <w:rFonts w:ascii="Times New Roman" w:hAnsi="Times New Roman" w:cs="Times New Roman"/>
          <w:color w:val="000000"/>
          <w:lang w:val="en-US"/>
        </w:rPr>
        <w:t xml:space="preserve">(vol. 32) pp. 94-105.  </w:t>
      </w:r>
    </w:p>
    <w:p w14:paraId="2EA2C1E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Williams, R. </w:t>
      </w:r>
      <w:r>
        <w:rPr>
          <w:rFonts w:ascii="Times New Roman" w:hAnsi="Times New Roman" w:cs="Times New Roman"/>
          <w:i/>
          <w:iCs/>
          <w:color w:val="000000"/>
          <w:lang w:val="en-US"/>
        </w:rPr>
        <w:t>Gender Inequality in Focus: Women in Photography</w:t>
      </w:r>
      <w:r>
        <w:rPr>
          <w:rFonts w:ascii="Times New Roman" w:hAnsi="Times New Roman" w:cs="Times New Roman"/>
          <w:color w:val="000000"/>
          <w:lang w:val="en-US"/>
        </w:rPr>
        <w:t xml:space="preserve">. At: </w:t>
      </w:r>
      <w:hyperlink r:id="rId99" w:history="1">
        <w:r>
          <w:rPr>
            <w:rFonts w:ascii="Times New Roman" w:hAnsi="Times New Roman" w:cs="Times New Roman"/>
            <w:color w:val="000000"/>
            <w:u w:val="single" w:color="000000"/>
            <w:lang w:val="en-US"/>
          </w:rPr>
          <w:t>https://theewgroup.com/gender-inequality-focus-women-photography/</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34F6835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WITA. </w:t>
      </w:r>
      <w:r>
        <w:rPr>
          <w:rFonts w:ascii="Times New Roman" w:hAnsi="Times New Roman" w:cs="Times New Roman"/>
          <w:i/>
          <w:iCs/>
          <w:color w:val="000000"/>
          <w:lang w:val="en-US"/>
        </w:rPr>
        <w:t xml:space="preserve">What is the wider context for gender inequality within the art world? </w:t>
      </w:r>
      <w:r>
        <w:rPr>
          <w:rFonts w:ascii="Times New Roman" w:hAnsi="Times New Roman" w:cs="Times New Roman"/>
          <w:color w:val="000000"/>
          <w:lang w:val="en-US"/>
        </w:rPr>
        <w:t xml:space="preserve">At: </w:t>
      </w:r>
      <w:hyperlink r:id="rId100" w:history="1">
        <w:r>
          <w:rPr>
            <w:rFonts w:ascii="Times New Roman" w:hAnsi="Times New Roman" w:cs="Times New Roman"/>
            <w:color w:val="000000"/>
            <w:u w:val="single" w:color="000000"/>
            <w:lang w:val="en-US"/>
          </w:rPr>
          <w:t>https://rampages.us/univ200researchblog/faq/what-is-the-wider-context-for-gender-inequality-within-the-art-world/</w:t>
        </w:r>
      </w:hyperlink>
      <w:r>
        <w:rPr>
          <w:rFonts w:ascii="Times New Roman" w:hAnsi="Times New Roman" w:cs="Times New Roman"/>
          <w:color w:val="000000"/>
          <w:lang w:val="en-US"/>
        </w:rPr>
        <w:t xml:space="preserve"> (Accessed on 29</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70190C5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Youngs, I (2018) </w:t>
      </w:r>
      <w:r>
        <w:rPr>
          <w:rFonts w:ascii="Times New Roman" w:hAnsi="Times New Roman" w:cs="Times New Roman"/>
          <w:i/>
          <w:iCs/>
          <w:color w:val="000000"/>
          <w:lang w:val="en-US"/>
        </w:rPr>
        <w:t>Figures reveal art auction gender imbalance</w:t>
      </w:r>
      <w:r>
        <w:rPr>
          <w:rFonts w:ascii="Times New Roman" w:hAnsi="Times New Roman" w:cs="Times New Roman"/>
          <w:color w:val="000000"/>
          <w:lang w:val="en-US"/>
        </w:rPr>
        <w:t xml:space="preserve">. At: </w:t>
      </w:r>
      <w:hyperlink r:id="rId101" w:history="1">
        <w:r>
          <w:rPr>
            <w:rFonts w:ascii="Times New Roman" w:hAnsi="Times New Roman" w:cs="Times New Roman"/>
            <w:color w:val="000000"/>
            <w:u w:val="single" w:color="000000"/>
            <w:lang w:val="en-US"/>
          </w:rPr>
          <w:t>https://www.bbc.co.uk/news/entertainment-art-44216361/</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0BFC97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Ziegler, M (2011) </w:t>
      </w:r>
      <w:r>
        <w:rPr>
          <w:rFonts w:ascii="Times New Roman" w:hAnsi="Times New Roman" w:cs="Times New Roman"/>
          <w:i/>
          <w:iCs/>
          <w:color w:val="000000"/>
          <w:lang w:val="en-US"/>
        </w:rPr>
        <w:t>Institutions, Inequality and Development</w:t>
      </w:r>
      <w:r>
        <w:rPr>
          <w:rFonts w:ascii="Times New Roman" w:hAnsi="Times New Roman" w:cs="Times New Roman"/>
          <w:color w:val="000000"/>
          <w:lang w:val="en-US"/>
        </w:rPr>
        <w:t xml:space="preserve">. Peter Lang AG. pp. 33-51. </w:t>
      </w:r>
    </w:p>
    <w:sectPr w:rsidR="00785FB5" w:rsidSect="00354025">
      <w:footerReference w:type="default" r:id="rId102"/>
      <w:pgSz w:w="11900" w:h="16840"/>
      <w:pgMar w:top="1440" w:right="1800" w:bottom="1440" w:left="1800" w:header="708" w:footer="708" w:gutter="0"/>
      <w:pgNumType w:start="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Ariadne Xenou" w:date="2020-06-18T13:56:00Z" w:initials="AX">
    <w:p w14:paraId="42131F4C" w14:textId="0C086A55" w:rsidR="00593DE5" w:rsidRDefault="00593DE5">
      <w:pPr>
        <w:pStyle w:val="CommentText"/>
      </w:pPr>
      <w:r>
        <w:rPr>
          <w:rStyle w:val="CommentReference"/>
        </w:rPr>
        <w:annotationRef/>
      </w:r>
      <w:r>
        <w:t>No capitalisation after semi-colons</w:t>
      </w:r>
    </w:p>
  </w:comment>
  <w:comment w:id="1" w:author="Ariadne Xenou" w:date="2020-06-18T14:05:00Z" w:initials="AX">
    <w:p w14:paraId="2FC3A282" w14:textId="24C938AB" w:rsidR="00593DE5" w:rsidRDefault="00593DE5">
      <w:pPr>
        <w:pStyle w:val="CommentText"/>
      </w:pPr>
      <w:r>
        <w:rPr>
          <w:rStyle w:val="CommentReference"/>
        </w:rPr>
        <w:annotationRef/>
      </w:r>
      <w:r>
        <w:t>You need to clarify why. This is your research question/topic; you need to clearly explain the reasons for this choice.</w:t>
      </w:r>
    </w:p>
  </w:comment>
  <w:comment w:id="2" w:author="Ariadne Xenou" w:date="2020-06-18T13:57:00Z" w:initials="AX">
    <w:p w14:paraId="39E3F221" w14:textId="381D116B" w:rsidR="00593DE5" w:rsidRDefault="00593DE5">
      <w:pPr>
        <w:pStyle w:val="CommentText"/>
      </w:pPr>
      <w:r>
        <w:rPr>
          <w:rStyle w:val="CommentReference"/>
        </w:rPr>
        <w:annotationRef/>
      </w:r>
      <w:r>
        <w:t>Remains or alter 'reason'</w:t>
      </w:r>
    </w:p>
  </w:comment>
  <w:comment w:id="3" w:author="Ariadne Xenou" w:date="2020-06-18T14:01:00Z" w:initials="AX">
    <w:p w14:paraId="61F8BF6B" w14:textId="034B7A6D" w:rsidR="00593DE5" w:rsidRDefault="00593DE5">
      <w:pPr>
        <w:pStyle w:val="CommentText"/>
      </w:pPr>
      <w:r>
        <w:rPr>
          <w:rStyle w:val="CommentReference"/>
        </w:rPr>
        <w:annotationRef/>
      </w:r>
      <w:r>
        <w:t>It is</w:t>
      </w:r>
    </w:p>
  </w:comment>
  <w:comment w:id="4" w:author="Ariadne Xenou" w:date="2020-06-18T14:01:00Z" w:initials="AX">
    <w:p w14:paraId="01A45921" w14:textId="03B96FB3" w:rsidR="00593DE5" w:rsidRDefault="00593DE5">
      <w:pPr>
        <w:pStyle w:val="CommentText"/>
      </w:pPr>
      <w:r>
        <w:rPr>
          <w:rStyle w:val="CommentReference"/>
        </w:rPr>
        <w:annotationRef/>
      </w:r>
      <w:r>
        <w:t>Comma not semi-colon</w:t>
      </w:r>
    </w:p>
  </w:comment>
  <w:comment w:id="5" w:author="Ariadne Xenou" w:date="2020-06-18T14:02:00Z" w:initials="AX">
    <w:p w14:paraId="7BFECB0A" w14:textId="3D79B835" w:rsidR="00593DE5" w:rsidRDefault="00593DE5">
      <w:pPr>
        <w:pStyle w:val="CommentText"/>
      </w:pPr>
      <w:r>
        <w:rPr>
          <w:rStyle w:val="CommentReference"/>
        </w:rPr>
        <w:annotationRef/>
      </w:r>
      <w:r>
        <w:t>The reason of word-count is a valid one insofar as it forces you to exclude some aspects. The final choice of which to include must be informed by their importance in providing answers. You need to clearly explain your methodology and why you have constructed it in this way.</w:t>
      </w:r>
    </w:p>
  </w:comment>
  <w:comment w:id="6" w:author="Ariadne Xenou" w:date="2020-06-18T14:04:00Z" w:initials="AX">
    <w:p w14:paraId="704F2B37" w14:textId="477D5F73" w:rsidR="00593DE5" w:rsidRDefault="00593DE5">
      <w:pPr>
        <w:pStyle w:val="CommentText"/>
      </w:pPr>
      <w:r>
        <w:rPr>
          <w:rStyle w:val="CommentReference"/>
        </w:rPr>
        <w:annotationRef/>
      </w:r>
      <w:r>
        <w:t>This is unclear</w:t>
      </w:r>
    </w:p>
  </w:comment>
  <w:comment w:id="7" w:author="Ariadne Xenou" w:date="2020-06-18T14:07:00Z" w:initials="AX">
    <w:p w14:paraId="568FB6FC" w14:textId="07380F54" w:rsidR="00593DE5" w:rsidRDefault="00593DE5">
      <w:pPr>
        <w:pStyle w:val="CommentText"/>
      </w:pPr>
      <w:r>
        <w:rPr>
          <w:rStyle w:val="CommentReference"/>
        </w:rPr>
        <w:annotationRef/>
      </w:r>
      <w:r>
        <w:t>Christianity has actively created negative narratives of women. It is not just that they are absent from the main narrative</w:t>
      </w:r>
      <w:r w:rsidR="00993C11">
        <w:t>;</w:t>
      </w:r>
      <w:r>
        <w:t xml:space="preserve"> when they feature in it, they are subservient or used to make a negative point.</w:t>
      </w:r>
    </w:p>
  </w:comment>
  <w:comment w:id="8" w:author="Ariadne Xenou" w:date="2020-06-18T14:09:00Z" w:initials="AX">
    <w:p w14:paraId="013C890D" w14:textId="7832CF9B" w:rsidR="00593DE5" w:rsidRDefault="00593DE5">
      <w:pPr>
        <w:pStyle w:val="CommentText"/>
      </w:pPr>
      <w:r>
        <w:rPr>
          <w:rStyle w:val="CommentReference"/>
        </w:rPr>
        <w:annotationRef/>
      </w:r>
      <w:r>
        <w:t>You need to elaborate briefly here; otherwise, your reader is left with questions.</w:t>
      </w:r>
    </w:p>
  </w:comment>
  <w:comment w:id="9" w:author="Ariadne Xenou" w:date="2020-06-18T14:11:00Z" w:initials="AX">
    <w:p w14:paraId="50535D07" w14:textId="532D79C3" w:rsidR="00593DE5" w:rsidRDefault="00593DE5">
      <w:pPr>
        <w:pStyle w:val="CommentText"/>
      </w:pPr>
      <w:r>
        <w:rPr>
          <w:rStyle w:val="CommentReference"/>
        </w:rPr>
        <w:annotationRef/>
      </w:r>
      <w:r>
        <w:t>Consider that the unlikely persona gives birth to man-god (equally unlikely). Only she could have done this and this solidifies the persona as unattainable.</w:t>
      </w:r>
    </w:p>
  </w:comment>
  <w:comment w:id="10" w:author="Ariadne Xenou" w:date="2020-06-18T14:13:00Z" w:initials="AX">
    <w:p w14:paraId="12A509DB" w14:textId="45CD782C" w:rsidR="00593DE5" w:rsidRDefault="00593DE5">
      <w:pPr>
        <w:pStyle w:val="CommentText"/>
      </w:pPr>
      <w:r>
        <w:rPr>
          <w:rStyle w:val="CommentReference"/>
        </w:rPr>
        <w:annotationRef/>
      </w:r>
      <w:r>
        <w:t>Millennia is the plural form of millennium. Hence, either a millennium or, more accurately, millennia.</w:t>
      </w:r>
    </w:p>
  </w:comment>
  <w:comment w:id="11" w:author="Ariadne Xenou" w:date="2020-06-18T14:14:00Z" w:initials="AX">
    <w:p w14:paraId="7688161C" w14:textId="6D7123BF" w:rsidR="00593DE5" w:rsidRDefault="00593DE5">
      <w:pPr>
        <w:pStyle w:val="CommentText"/>
      </w:pPr>
      <w:r>
        <w:rPr>
          <w:rStyle w:val="CommentReference"/>
        </w:rPr>
        <w:annotationRef/>
      </w:r>
      <w:r>
        <w:t>Christianity; Catholicism is only one aspect of the Christian organised belief-system.</w:t>
      </w:r>
    </w:p>
  </w:comment>
  <w:comment w:id="12" w:author="Ariadne Xenou" w:date="2020-06-18T14:16:00Z" w:initials="AX">
    <w:p w14:paraId="63D53ABA" w14:textId="5165A462" w:rsidR="00593DE5" w:rsidRDefault="00593DE5">
      <w:pPr>
        <w:pStyle w:val="CommentText"/>
      </w:pPr>
      <w:r>
        <w:rPr>
          <w:rStyle w:val="CommentReference"/>
        </w:rPr>
        <w:annotationRef/>
      </w:r>
      <w:r>
        <w:t>A powerful and persuasive one.</w:t>
      </w:r>
    </w:p>
    <w:p w14:paraId="3096E577" w14:textId="30270C1A" w:rsidR="00593DE5" w:rsidRDefault="00593DE5">
      <w:pPr>
        <w:pStyle w:val="CommentText"/>
      </w:pPr>
      <w:r>
        <w:t>Consider whether you mean persuasive or pervasive.</w:t>
      </w:r>
    </w:p>
  </w:comment>
  <w:comment w:id="13" w:author="Ariadne Xenou" w:date="2020-06-18T14:19:00Z" w:initials="AX">
    <w:p w14:paraId="436020E3" w14:textId="507B8B3F" w:rsidR="00593DE5" w:rsidRDefault="00593DE5">
      <w:pPr>
        <w:pStyle w:val="CommentText"/>
      </w:pPr>
      <w:r>
        <w:rPr>
          <w:rStyle w:val="CommentReference"/>
        </w:rPr>
        <w:annotationRef/>
      </w:r>
      <w:r>
        <w:t>You need to make the topic to which you are referring very clear. You begin the paragraph by discussing landscape photography, then say that women had to be trained by family members as it was improper to be trained by men and then you say that in 19</w:t>
      </w:r>
      <w:r w:rsidRPr="004071DB">
        <w:rPr>
          <w:vertAlign w:val="superscript"/>
        </w:rPr>
        <w:t>th</w:t>
      </w:r>
      <w:r>
        <w:t xml:space="preserve"> c. women began being trained by men. Landscape photography does not exist before the 19</w:t>
      </w:r>
      <w:r w:rsidRPr="004071DB">
        <w:rPr>
          <w:vertAlign w:val="superscript"/>
        </w:rPr>
        <w:t>th</w:t>
      </w:r>
      <w:r>
        <w:t xml:space="preserve"> c. so your point, as it is now, does not stand. Clarify.</w:t>
      </w:r>
    </w:p>
  </w:comment>
  <w:comment w:id="14" w:author="Ariadne Xenou" w:date="2020-06-18T14:23:00Z" w:initials="AX">
    <w:p w14:paraId="2E99CF7F" w14:textId="4064180E" w:rsidR="00593DE5" w:rsidRDefault="00593DE5">
      <w:pPr>
        <w:pStyle w:val="CommentText"/>
      </w:pPr>
      <w:r>
        <w:rPr>
          <w:rStyle w:val="CommentReference"/>
        </w:rPr>
        <w:annotationRef/>
      </w:r>
      <w:r>
        <w:t>Not just because of their talent</w:t>
      </w:r>
    </w:p>
  </w:comment>
  <w:comment w:id="15" w:author="Ariadne Xenou" w:date="2020-06-18T14:26:00Z" w:initials="AX">
    <w:p w14:paraId="41242564" w14:textId="66981CCA" w:rsidR="00593DE5" w:rsidRDefault="00593DE5">
      <w:pPr>
        <w:pStyle w:val="CommentText"/>
      </w:pPr>
      <w:r>
        <w:rPr>
          <w:rStyle w:val="CommentReference"/>
        </w:rPr>
        <w:annotationRef/>
      </w:r>
      <w:r>
        <w:t>'Reconsider'</w:t>
      </w:r>
    </w:p>
  </w:comment>
  <w:comment w:id="16" w:author="Ariadne Xenou" w:date="2020-06-18T14:28:00Z" w:initials="AX">
    <w:p w14:paraId="74955BDA" w14:textId="38004BD2" w:rsidR="00593DE5" w:rsidRDefault="00593DE5">
      <w:pPr>
        <w:pStyle w:val="CommentText"/>
      </w:pPr>
      <w:r>
        <w:rPr>
          <w:rStyle w:val="CommentReference"/>
        </w:rPr>
        <w:annotationRef/>
      </w:r>
      <w:r>
        <w:t>Too? omit</w:t>
      </w:r>
    </w:p>
  </w:comment>
  <w:comment w:id="17" w:author="Ariadne Xenou" w:date="2020-06-18T14:28:00Z" w:initials="AX">
    <w:p w14:paraId="7E698B5B" w14:textId="2DA3BD0A" w:rsidR="00593DE5" w:rsidRDefault="00593DE5">
      <w:pPr>
        <w:pStyle w:val="CommentText"/>
      </w:pPr>
      <w:r>
        <w:rPr>
          <w:rStyle w:val="CommentReference"/>
        </w:rPr>
        <w:annotationRef/>
      </w:r>
      <w:r>
        <w:t>eyes</w:t>
      </w:r>
    </w:p>
  </w:comment>
  <w:comment w:id="18" w:author="Ariadne Xenou" w:date="2020-06-18T14:28:00Z" w:initials="AX">
    <w:p w14:paraId="7D97EFD0" w14:textId="2DB7B74A" w:rsidR="00593DE5" w:rsidRDefault="00593DE5">
      <w:pPr>
        <w:pStyle w:val="CommentText"/>
      </w:pPr>
      <w:r>
        <w:rPr>
          <w:rStyle w:val="CommentReference"/>
        </w:rPr>
        <w:annotationRef/>
      </w:r>
      <w:r>
        <w:t>Here, you need to introduce the idea that men may make different representations according to their experiences and that becomes part of your chosen genre. As it stands, the final sentence on the male gaze is disjointed from the argument.</w:t>
      </w:r>
    </w:p>
  </w:comment>
  <w:comment w:id="19" w:author="Ariadne Xenou" w:date="2020-06-18T14:30:00Z" w:initials="AX">
    <w:p w14:paraId="2CAB9347" w14:textId="7EEF5BA5" w:rsidR="00593DE5" w:rsidRDefault="00593DE5">
      <w:pPr>
        <w:pStyle w:val="CommentText"/>
      </w:pPr>
      <w:r>
        <w:rPr>
          <w:rStyle w:val="CommentReference"/>
        </w:rPr>
        <w:annotationRef/>
      </w:r>
      <w:r>
        <w:t>Omit. This is now relatively established in your argument so you only need to summarise.</w:t>
      </w:r>
    </w:p>
  </w:comment>
  <w:comment w:id="20" w:author="Ariadne Xenou" w:date="2020-06-18T14:31:00Z" w:initials="AX">
    <w:p w14:paraId="3F9BD7E8" w14:textId="54B1916E" w:rsidR="00593DE5" w:rsidRDefault="00593DE5">
      <w:pPr>
        <w:pStyle w:val="CommentText"/>
      </w:pPr>
      <w:r>
        <w:rPr>
          <w:rStyle w:val="CommentReference"/>
        </w:rPr>
        <w:annotationRef/>
      </w:r>
      <w:r>
        <w:t xml:space="preserve">Separate this into 2 sentences. </w:t>
      </w:r>
    </w:p>
  </w:comment>
  <w:comment w:id="21" w:author="Ariadne Xenou" w:date="2020-06-18T14:31:00Z" w:initials="AX">
    <w:p w14:paraId="3B2505CC" w14:textId="3DFBE6E8" w:rsidR="00593DE5" w:rsidRDefault="00593DE5">
      <w:pPr>
        <w:pStyle w:val="CommentText"/>
      </w:pPr>
      <w:r>
        <w:rPr>
          <w:rStyle w:val="CommentReference"/>
        </w:rPr>
        <w:annotationRef/>
      </w:r>
      <w:r>
        <w:t>Replace with dash or semi-colon</w:t>
      </w:r>
    </w:p>
  </w:comment>
  <w:comment w:id="22" w:author="Ariadne Xenou" w:date="2020-06-18T14:31:00Z" w:initials="AX">
    <w:p w14:paraId="03D62E86" w14:textId="6AFFC2FA" w:rsidR="00593DE5" w:rsidRDefault="00593DE5">
      <w:pPr>
        <w:pStyle w:val="CommentText"/>
      </w:pPr>
      <w:r>
        <w:rPr>
          <w:rStyle w:val="CommentReference"/>
        </w:rPr>
        <w:annotationRef/>
      </w:r>
      <w:r>
        <w:t>Replace with 'which'</w:t>
      </w:r>
    </w:p>
  </w:comment>
  <w:comment w:id="23" w:author="Ariadne Xenou" w:date="2020-06-18T14:32:00Z" w:initials="AX">
    <w:p w14:paraId="70E7D4B2" w14:textId="3418DC7F" w:rsidR="00593DE5" w:rsidRDefault="00593DE5">
      <w:pPr>
        <w:pStyle w:val="CommentText"/>
      </w:pPr>
      <w:r>
        <w:rPr>
          <w:rStyle w:val="CommentReference"/>
        </w:rPr>
        <w:annotationRef/>
      </w:r>
      <w:r>
        <w:t>omit</w:t>
      </w:r>
    </w:p>
  </w:comment>
  <w:comment w:id="24" w:author="Ariadne Xenou" w:date="2020-06-18T14:32:00Z" w:initials="AX">
    <w:p w14:paraId="38CFD1DF" w14:textId="482ABF25" w:rsidR="00593DE5" w:rsidRDefault="00593DE5">
      <w:pPr>
        <w:pStyle w:val="CommentText"/>
      </w:pPr>
      <w:r>
        <w:rPr>
          <w:rStyle w:val="CommentReference"/>
        </w:rPr>
        <w:annotationRef/>
      </w:r>
      <w:r>
        <w:t>replace with colon</w:t>
      </w:r>
    </w:p>
  </w:comment>
  <w:comment w:id="25" w:author="Ariadne Xenou" w:date="2020-06-18T14:32:00Z" w:initials="AX">
    <w:p w14:paraId="2AF3C3C9" w14:textId="149941B8" w:rsidR="00593DE5" w:rsidRDefault="00593DE5">
      <w:pPr>
        <w:pStyle w:val="CommentText"/>
      </w:pPr>
      <w:r>
        <w:rPr>
          <w:rStyle w:val="CommentReference"/>
        </w:rPr>
        <w:annotationRef/>
      </w:r>
      <w:r>
        <w:t xml:space="preserve">you appear uncertain. If your research has proven this, as it should have, then say </w:t>
      </w:r>
      <w:r w:rsidR="00993C11">
        <w:t>'</w:t>
      </w:r>
      <w:r>
        <w:t>one contributing factor is the existence of the male gaze</w:t>
      </w:r>
      <w:r w:rsidR="00993C11">
        <w:t>'</w:t>
      </w:r>
      <w:r>
        <w:t>.</w:t>
      </w:r>
    </w:p>
  </w:comment>
  <w:comment w:id="26" w:author="Ariadne Xenou" w:date="2020-06-18T14:33:00Z" w:initials="AX">
    <w:p w14:paraId="6F231322" w14:textId="49FF4EFF" w:rsidR="00593DE5" w:rsidRDefault="00593DE5">
      <w:pPr>
        <w:pStyle w:val="CommentText"/>
      </w:pPr>
      <w:r>
        <w:rPr>
          <w:rStyle w:val="CommentReference"/>
        </w:rPr>
        <w:annotationRef/>
      </w:r>
      <w:r>
        <w:t>This is not just you. Find sources which argue this and weave them into your argument.</w:t>
      </w:r>
    </w:p>
  </w:comment>
  <w:comment w:id="27" w:author="Ariadne Xenou" w:date="2020-06-18T14:38:00Z" w:initials="AX">
    <w:p w14:paraId="02A8D675" w14:textId="1E0A55A9" w:rsidR="00325EB5" w:rsidRDefault="00325EB5">
      <w:pPr>
        <w:pStyle w:val="CommentText"/>
      </w:pPr>
      <w:r>
        <w:rPr>
          <w:rStyle w:val="CommentReference"/>
        </w:rPr>
        <w:annotationRef/>
      </w:r>
      <w:r>
        <w:t>delete</w:t>
      </w:r>
    </w:p>
  </w:comment>
  <w:comment w:id="28" w:author="Ariadne Xenou" w:date="2020-06-18T14:39:00Z" w:initials="AX">
    <w:p w14:paraId="0D84FE6D" w14:textId="547D0D4B" w:rsidR="00325EB5" w:rsidRDefault="00325EB5">
      <w:pPr>
        <w:pStyle w:val="CommentText"/>
      </w:pPr>
      <w:r>
        <w:rPr>
          <w:rStyle w:val="CommentReference"/>
        </w:rPr>
        <w:annotationRef/>
      </w:r>
      <w:r>
        <w:t>omit</w:t>
      </w:r>
    </w:p>
  </w:comment>
  <w:comment w:id="29" w:author="Ariadne Xenou" w:date="2020-06-18T14:41:00Z" w:initials="AX">
    <w:p w14:paraId="5C73CB83" w14:textId="2580521F" w:rsidR="00325EB5" w:rsidRDefault="00325EB5">
      <w:pPr>
        <w:pStyle w:val="CommentText"/>
      </w:pPr>
      <w:r>
        <w:rPr>
          <w:rStyle w:val="CommentReference"/>
        </w:rPr>
        <w:annotationRef/>
      </w:r>
      <w:r>
        <w:t xml:space="preserve">this is not merely your belief, it is a </w:t>
      </w:r>
      <w:r w:rsidR="00993C11">
        <w:t>well-established</w:t>
      </w:r>
      <w:r>
        <w:t xml:space="preserve"> gender theory. Introduce here and link with your argument.</w:t>
      </w:r>
    </w:p>
  </w:comment>
  <w:comment w:id="30" w:author="Ariadne Xenou" w:date="2020-06-18T14:43:00Z" w:initials="AX">
    <w:p w14:paraId="7D7C6C37" w14:textId="1C8B198D" w:rsidR="00325EB5" w:rsidRDefault="00325EB5">
      <w:pPr>
        <w:pStyle w:val="CommentText"/>
      </w:pPr>
      <w:r>
        <w:rPr>
          <w:rStyle w:val="CommentReference"/>
        </w:rPr>
        <w:annotationRef/>
      </w:r>
      <w:r>
        <w:t>solidifying</w:t>
      </w:r>
    </w:p>
  </w:comment>
  <w:comment w:id="31" w:author="Ariadne Xenou" w:date="2020-06-18T14:52:00Z" w:initials="AX">
    <w:p w14:paraId="02929CA9" w14:textId="2E27D5F5" w:rsidR="00B87EB1" w:rsidRDefault="00B87EB1">
      <w:pPr>
        <w:pStyle w:val="CommentText"/>
      </w:pPr>
      <w:r>
        <w:rPr>
          <w:rStyle w:val="CommentReference"/>
        </w:rPr>
        <w:annotationRef/>
      </w:r>
      <w:r>
        <w:t>these are portraits not landscape images. If you want to use them you need to clarify why you are digressing from the topic.</w:t>
      </w:r>
    </w:p>
  </w:comment>
  <w:comment w:id="32" w:author="Ariadne Xenou" w:date="2020-06-18T14:45:00Z" w:initials="AX">
    <w:p w14:paraId="1F5FE79A" w14:textId="38417257" w:rsidR="00325EB5" w:rsidRDefault="00325EB5">
      <w:pPr>
        <w:pStyle w:val="CommentText"/>
      </w:pPr>
      <w:r>
        <w:rPr>
          <w:rStyle w:val="CommentReference"/>
        </w:rPr>
        <w:annotationRef/>
      </w:r>
      <w:r>
        <w:t xml:space="preserve">the </w:t>
      </w:r>
    </w:p>
  </w:comment>
  <w:comment w:id="33" w:author="Ariadne Xenou" w:date="2020-06-18T14:45:00Z" w:initials="AX">
    <w:p w14:paraId="41CC468D" w14:textId="2A1F13B9" w:rsidR="00325EB5" w:rsidRDefault="00325EB5">
      <w:pPr>
        <w:pStyle w:val="CommentText"/>
      </w:pPr>
      <w:r>
        <w:rPr>
          <w:rStyle w:val="CommentReference"/>
        </w:rPr>
        <w:annotationRef/>
      </w:r>
      <w:r>
        <w:t>grammar</w:t>
      </w:r>
    </w:p>
  </w:comment>
  <w:comment w:id="34" w:author="Ariadne Xenou" w:date="2020-06-18T14:46:00Z" w:initials="AX">
    <w:p w14:paraId="0544599B" w14:textId="48D17939" w:rsidR="00325EB5" w:rsidRDefault="00325EB5">
      <w:pPr>
        <w:pStyle w:val="CommentText"/>
      </w:pPr>
      <w:r>
        <w:rPr>
          <w:rStyle w:val="CommentReference"/>
        </w:rPr>
        <w:annotationRef/>
      </w:r>
      <w:r>
        <w:t xml:space="preserve">although your </w:t>
      </w:r>
      <w:r w:rsidR="00B87EB1">
        <w:t>perceptions and comments here are accurate you need to show some awareness of the different functions these photographers served in the discipline. Specifically, Dorothea Lange and her documentary perspective required by the Farm Security Administration.</w:t>
      </w:r>
    </w:p>
  </w:comment>
  <w:comment w:id="35" w:author="Ariadne Xenou" w:date="2020-06-18T14:49:00Z" w:initials="AX">
    <w:p w14:paraId="2724495D" w14:textId="50483823" w:rsidR="00B87EB1" w:rsidRDefault="00B87EB1">
      <w:pPr>
        <w:pStyle w:val="CommentText"/>
      </w:pPr>
      <w:r>
        <w:rPr>
          <w:rStyle w:val="CommentReference"/>
        </w:rPr>
        <w:annotationRef/>
      </w:r>
      <w:r>
        <w:t>For Lange, it is very much a matter of the New Deal policy rather than a personal choice! She effectively worked for the government. S</w:t>
      </w:r>
      <w:r w:rsidR="00993C11">
        <w:t>o,</w:t>
      </w:r>
      <w:r>
        <w:t xml:space="preserve"> we have a male independent landscape photographer and a female government photographer, whose images were always anthropocentric and often secondarily landscapes; this is of some interest here or it needs to be acknowledged, at the very least.</w:t>
      </w:r>
    </w:p>
  </w:comment>
  <w:comment w:id="36" w:author="Ariadne Xenou" w:date="2020-06-18T14:54:00Z" w:initials="AX">
    <w:p w14:paraId="3C7F2731" w14:textId="4F239CFE" w:rsidR="00B87EB1" w:rsidRDefault="00B87EB1">
      <w:pPr>
        <w:pStyle w:val="CommentText"/>
      </w:pPr>
      <w:r>
        <w:rPr>
          <w:rStyle w:val="CommentReference"/>
        </w:rPr>
        <w:annotationRef/>
      </w:r>
      <w:r>
        <w:t>Again, this is New Deal policy</w:t>
      </w:r>
    </w:p>
  </w:comment>
  <w:comment w:id="37" w:author="Ariadne Xenou" w:date="2020-06-18T14:55:00Z" w:initials="AX">
    <w:p w14:paraId="244A9464" w14:textId="354B2DE3" w:rsidR="00B87EB1" w:rsidRDefault="00B87EB1">
      <w:pPr>
        <w:pStyle w:val="CommentText"/>
      </w:pPr>
      <w:r>
        <w:rPr>
          <w:rStyle w:val="CommentReference"/>
        </w:rPr>
        <w:annotationRef/>
      </w:r>
      <w:r>
        <w:t>and</w:t>
      </w:r>
    </w:p>
  </w:comment>
  <w:comment w:id="38" w:author="Ariadne Xenou" w:date="2020-06-18T14:55:00Z" w:initials="AX">
    <w:p w14:paraId="202C3702" w14:textId="039A34C0" w:rsidR="00B87EB1" w:rsidRDefault="00B87EB1">
      <w:pPr>
        <w:pStyle w:val="CommentText"/>
      </w:pPr>
      <w:r>
        <w:rPr>
          <w:rStyle w:val="CommentReference"/>
        </w:rPr>
        <w:annotationRef/>
      </w:r>
      <w:r>
        <w:t>I am not convinced that the technical perfection of a landscape photographer is a male trait; there are plenty of women photographers who are technical brilliant. The point that Opie might be mak</w:t>
      </w:r>
      <w:r w:rsidR="00EB6E6F">
        <w:t>ing</w:t>
      </w:r>
      <w:r>
        <w:t xml:space="preserve"> rallies against Adams but only as far as that. </w:t>
      </w:r>
      <w:r w:rsidR="00EB6E6F">
        <w:t xml:space="preserve">Her point cannot be made unless one is aware of Adams' work; so her work does not stand on its own, only on and through his work ( she depends on a male- </w:t>
      </w:r>
      <w:r w:rsidR="00993C11">
        <w:t>this stands against prevalent feminist theories</w:t>
      </w:r>
      <w:r w:rsidR="00EB6E6F">
        <w:t>). This is seriously problematic and flawed. This needs reconsideration or serious development.</w:t>
      </w:r>
    </w:p>
  </w:comment>
  <w:comment w:id="39" w:author="Ariadne Xenou" w:date="2020-06-18T15:00:00Z" w:initials="AX">
    <w:p w14:paraId="36D46C4C" w14:textId="4E13042D" w:rsidR="00EB6E6F" w:rsidRDefault="00EB6E6F">
      <w:pPr>
        <w:pStyle w:val="CommentText"/>
      </w:pPr>
      <w:r>
        <w:rPr>
          <w:rStyle w:val="CommentReference"/>
        </w:rPr>
        <w:annotationRef/>
      </w:r>
      <w:r>
        <w:t>omit</w:t>
      </w:r>
    </w:p>
  </w:comment>
  <w:comment w:id="40" w:author="Ariadne Xenou" w:date="2020-06-18T15:01:00Z" w:initials="AX">
    <w:p w14:paraId="4A9406A4" w14:textId="7C2BACEE" w:rsidR="00EB6E6F" w:rsidRDefault="00EB6E6F">
      <w:pPr>
        <w:pStyle w:val="CommentText"/>
      </w:pPr>
      <w:r>
        <w:rPr>
          <w:rStyle w:val="CommentReference"/>
        </w:rPr>
        <w:annotationRef/>
      </w:r>
      <w:r>
        <w:t>spelling</w:t>
      </w:r>
    </w:p>
  </w:comment>
  <w:comment w:id="41" w:author="Ariadne Xenou" w:date="2020-06-18T15:01:00Z" w:initials="AX">
    <w:p w14:paraId="32962012" w14:textId="6ADFCD01" w:rsidR="00EB6E6F" w:rsidRDefault="00EB6E6F">
      <w:pPr>
        <w:pStyle w:val="CommentText"/>
      </w:pPr>
      <w:r>
        <w:rPr>
          <w:rStyle w:val="CommentReference"/>
        </w:rPr>
        <w:annotationRef/>
      </w:r>
      <w:r>
        <w:t>possessive</w:t>
      </w:r>
    </w:p>
  </w:comment>
  <w:comment w:id="42" w:author="Ariadne Xenou" w:date="2020-06-18T15:01:00Z" w:initials="AX">
    <w:p w14:paraId="26C89CA5" w14:textId="144DAA3E" w:rsidR="00EB6E6F" w:rsidRDefault="00EB6E6F">
      <w:pPr>
        <w:pStyle w:val="CommentText"/>
      </w:pPr>
      <w:r>
        <w:rPr>
          <w:rStyle w:val="CommentReference"/>
        </w:rPr>
        <w:annotationRef/>
      </w:r>
      <w:r>
        <w:t>plural</w:t>
      </w:r>
    </w:p>
  </w:comment>
  <w:comment w:id="43" w:author="Ariadne Xenou" w:date="2020-06-18T15:01:00Z" w:initials="AX">
    <w:p w14:paraId="0288D1B0" w14:textId="15200C36" w:rsidR="00EB6E6F" w:rsidRDefault="00EB6E6F">
      <w:pPr>
        <w:pStyle w:val="CommentText"/>
      </w:pPr>
      <w:r>
        <w:rPr>
          <w:rStyle w:val="CommentReference"/>
        </w:rPr>
        <w:annotationRef/>
      </w:r>
      <w:r>
        <w:t>possessive of Adams is Adams'</w:t>
      </w:r>
    </w:p>
  </w:comment>
  <w:comment w:id="44" w:author="Ariadne Xenou" w:date="2020-06-18T15:02:00Z" w:initials="AX">
    <w:p w14:paraId="09813436" w14:textId="19637124" w:rsidR="00EB6E6F" w:rsidRDefault="00EB6E6F">
      <w:pPr>
        <w:pStyle w:val="CommentText"/>
      </w:pPr>
      <w:r>
        <w:rPr>
          <w:rStyle w:val="CommentReference"/>
        </w:rPr>
        <w:annotationRef/>
      </w:r>
      <w:r>
        <w:t>why would this be a male gaze trait? You need to pursue this. In order to do this you need to establish and analyse theories on the male gaze. Specifically the key theorist who posited this concept: Laura Mulvey</w:t>
      </w:r>
    </w:p>
  </w:comment>
  <w:comment w:id="45" w:author="Ariadne Xenou" w:date="2020-06-18T15:04:00Z" w:initials="AX">
    <w:p w14:paraId="53CE127E" w14:textId="542E66C5" w:rsidR="00EB6E6F" w:rsidRDefault="00EB6E6F">
      <w:pPr>
        <w:pStyle w:val="CommentText"/>
      </w:pPr>
      <w:r>
        <w:rPr>
          <w:rStyle w:val="CommentReference"/>
        </w:rPr>
        <w:annotationRef/>
      </w:r>
      <w:r>
        <w:t>these are questions which require investigation and answers.</w:t>
      </w:r>
    </w:p>
  </w:comment>
  <w:comment w:id="46" w:author="Ariadne Xenou" w:date="2020-06-18T15:04:00Z" w:initials="AX">
    <w:p w14:paraId="16F8215C" w14:textId="6974405C" w:rsidR="00EB6E6F" w:rsidRDefault="00EB6E6F">
      <w:pPr>
        <w:pStyle w:val="CommentText"/>
      </w:pPr>
      <w:r>
        <w:rPr>
          <w:rStyle w:val="CommentReference"/>
        </w:rPr>
        <w:annotationRef/>
      </w:r>
      <w:r>
        <w:t>causes</w:t>
      </w:r>
    </w:p>
  </w:comment>
  <w:comment w:id="47" w:author="Ariadne Xenou" w:date="2020-06-18T15:04:00Z" w:initials="AX">
    <w:p w14:paraId="2BD5EE0D" w14:textId="412216B6" w:rsidR="00EB6E6F" w:rsidRDefault="00EB6E6F">
      <w:pPr>
        <w:pStyle w:val="CommentText"/>
      </w:pPr>
      <w:r>
        <w:rPr>
          <w:rStyle w:val="CommentReference"/>
        </w:rPr>
        <w:annotationRef/>
      </w:r>
      <w:r>
        <w:t>support this comment</w:t>
      </w:r>
    </w:p>
  </w:comment>
  <w:comment w:id="48" w:author="Ariadne Xenou" w:date="2020-06-18T15:11:00Z" w:initials="AX">
    <w:p w14:paraId="684A22D3" w14:textId="2920E03D" w:rsidR="00D2514B" w:rsidRDefault="00D2514B">
      <w:pPr>
        <w:pStyle w:val="CommentText"/>
      </w:pPr>
      <w:r>
        <w:rPr>
          <w:rStyle w:val="CommentReference"/>
        </w:rPr>
        <w:annotationRef/>
      </w:r>
      <w:r>
        <w:t>are still predominantly male and feel confident in making such statements.</w:t>
      </w:r>
    </w:p>
  </w:comment>
  <w:comment w:id="49" w:author="Ariadne Xenou" w:date="2020-06-18T15:12:00Z" w:initials="AX">
    <w:p w14:paraId="6D475681" w14:textId="4DE65E20" w:rsidR="00D2514B" w:rsidRDefault="00D2514B">
      <w:pPr>
        <w:pStyle w:val="CommentText"/>
      </w:pPr>
      <w:r>
        <w:rPr>
          <w:rStyle w:val="CommentReference"/>
        </w:rPr>
        <w:annotationRef/>
      </w:r>
      <w:r>
        <w:t>People buy the art that is deemed worthy of attention and value. T</w:t>
      </w:r>
      <w:r w:rsidR="00993C11">
        <w:t>h</w:t>
      </w:r>
      <w:r>
        <w:t>is is the art propagated by galleries and collections and these are still dominated by men.</w:t>
      </w:r>
    </w:p>
  </w:comment>
  <w:comment w:id="50" w:author="Ariadne Xenou" w:date="2020-06-18T15:14:00Z" w:initials="AX">
    <w:p w14:paraId="1B24160F" w14:textId="1E45B067" w:rsidR="00D2514B" w:rsidRDefault="00D2514B">
      <w:pPr>
        <w:pStyle w:val="CommentText"/>
      </w:pPr>
      <w:r>
        <w:rPr>
          <w:rStyle w:val="CommentReference"/>
        </w:rPr>
        <w:annotationRef/>
      </w:r>
      <w:r>
        <w:t>seemingly</w:t>
      </w:r>
    </w:p>
  </w:comment>
  <w:comment w:id="51" w:author="Ariadne Xenou" w:date="2020-06-18T15:14:00Z" w:initials="AX">
    <w:p w14:paraId="728D130A" w14:textId="54294948" w:rsidR="00D2514B" w:rsidRDefault="00D2514B">
      <w:pPr>
        <w:pStyle w:val="CommentText"/>
      </w:pPr>
      <w:r>
        <w:rPr>
          <w:rStyle w:val="CommentReference"/>
        </w:rPr>
        <w:annotationRef/>
      </w:r>
      <w:r>
        <w:t>semi-colon instead of comma</w:t>
      </w:r>
    </w:p>
  </w:comment>
  <w:comment w:id="52" w:author="Ariadne Xenou" w:date="2020-06-18T15:15:00Z" w:initials="AX">
    <w:p w14:paraId="4EED2074" w14:textId="13483FF1" w:rsidR="00D2514B" w:rsidRDefault="00D2514B">
      <w:pPr>
        <w:pStyle w:val="CommentText"/>
      </w:pPr>
      <w:r>
        <w:rPr>
          <w:rStyle w:val="CommentReference"/>
        </w:rPr>
        <w:annotationRef/>
      </w:r>
      <w:r>
        <w:t>this doesn't flow syntactically, it is lacking a verb.</w:t>
      </w:r>
    </w:p>
  </w:comment>
  <w:comment w:id="53" w:author="Ariadne Xenou" w:date="2020-06-18T15:16:00Z" w:initials="AX">
    <w:p w14:paraId="55C9C436" w14:textId="79C9E94A" w:rsidR="00D2514B" w:rsidRDefault="00D2514B">
      <w:pPr>
        <w:pStyle w:val="CommentText"/>
      </w:pPr>
      <w:r>
        <w:rPr>
          <w:rStyle w:val="CommentReference"/>
        </w:rPr>
        <w:annotationRef/>
      </w:r>
      <w:r>
        <w:t xml:space="preserve"> Third person singular to match with change</w:t>
      </w:r>
    </w:p>
  </w:comment>
  <w:comment w:id="54" w:author="Ariadne Xenou" w:date="2020-06-18T15:16:00Z" w:initials="AX">
    <w:p w14:paraId="6279FC96" w14:textId="2649C8A3" w:rsidR="00B61724" w:rsidRDefault="00B61724">
      <w:pPr>
        <w:pStyle w:val="CommentText"/>
      </w:pPr>
      <w:r>
        <w:rPr>
          <w:rStyle w:val="CommentReference"/>
        </w:rPr>
        <w:annotationRef/>
      </w:r>
      <w:r>
        <w:t>According to.</w:t>
      </w:r>
    </w:p>
  </w:comment>
  <w:comment w:id="55" w:author="Ariadne Xenou" w:date="2020-06-18T15:17:00Z" w:initials="AX">
    <w:p w14:paraId="77A2D26E" w14:textId="387E4069" w:rsidR="00B61724" w:rsidRDefault="00B61724">
      <w:pPr>
        <w:pStyle w:val="CommentText"/>
      </w:pPr>
      <w:r>
        <w:rPr>
          <w:rStyle w:val="CommentReference"/>
        </w:rPr>
        <w:annotationRef/>
      </w:r>
      <w:r>
        <w:t>This is not a clear and satisfactory definition of the term nor is it one which can really help you build an argument on pedagogy. Instead of looking at the gender implications of pedagogy, consider what it is and how we use it to this day.</w:t>
      </w:r>
    </w:p>
  </w:comment>
  <w:comment w:id="56" w:author="Ariadne Xenou" w:date="2020-06-18T15:19:00Z" w:initials="AX">
    <w:p w14:paraId="5E79C7F8" w14:textId="1C93F3EF" w:rsidR="00B61724" w:rsidRDefault="00B61724">
      <w:pPr>
        <w:pStyle w:val="CommentText"/>
      </w:pPr>
      <w:r>
        <w:rPr>
          <w:rStyle w:val="CommentReference"/>
        </w:rPr>
        <w:annotationRef/>
      </w:r>
      <w:r>
        <w:t>Again, this is not quite accurate, although it is true that females would get a different type of pedagogy</w:t>
      </w:r>
    </w:p>
  </w:comment>
  <w:comment w:id="57" w:author="Ariadne Xenou" w:date="2020-06-18T15:20:00Z" w:initials="AX">
    <w:p w14:paraId="6F02C218" w14:textId="3C33A04D" w:rsidR="00B61724" w:rsidRDefault="00B61724">
      <w:pPr>
        <w:pStyle w:val="CommentText"/>
      </w:pPr>
      <w:r>
        <w:rPr>
          <w:rStyle w:val="CommentReference"/>
        </w:rPr>
        <w:annotationRef/>
      </w:r>
      <w:r>
        <w:t>What about adult pedagogy?</w:t>
      </w:r>
    </w:p>
  </w:comment>
  <w:comment w:id="58" w:author="Ariadne Xenou" w:date="2020-06-18T15:21:00Z" w:initials="AX">
    <w:p w14:paraId="2399786D" w14:textId="300C32DE" w:rsidR="00B61724" w:rsidRDefault="00B61724">
      <w:pPr>
        <w:pStyle w:val="CommentText"/>
      </w:pPr>
      <w:r>
        <w:rPr>
          <w:rStyle w:val="CommentReference"/>
        </w:rPr>
        <w:annotationRef/>
      </w:r>
      <w:r>
        <w:t>Which?</w:t>
      </w:r>
    </w:p>
  </w:comment>
  <w:comment w:id="59" w:author="Ariadne Xenou" w:date="2020-06-18T15:22:00Z" w:initials="AX">
    <w:p w14:paraId="32D53EE0" w14:textId="61B9ACFD" w:rsidR="00B61724" w:rsidRDefault="00B61724">
      <w:pPr>
        <w:pStyle w:val="CommentText"/>
      </w:pPr>
      <w:r>
        <w:rPr>
          <w:rStyle w:val="CommentReference"/>
        </w:rPr>
        <w:annotationRef/>
      </w:r>
      <w:r>
        <w:t>Singular possessive</w:t>
      </w:r>
    </w:p>
  </w:comment>
  <w:comment w:id="60" w:author="Ariadne Xenou" w:date="2020-06-18T15:24:00Z" w:initials="AX">
    <w:p w14:paraId="2B2E3D94" w14:textId="41C566B9" w:rsidR="00B61724" w:rsidRDefault="00B61724">
      <w:pPr>
        <w:pStyle w:val="CommentText"/>
      </w:pPr>
      <w:r>
        <w:rPr>
          <w:rStyle w:val="CommentReference"/>
        </w:rPr>
        <w:annotationRef/>
      </w:r>
      <w:r>
        <w:t>Pedagogy is education. More specifically it is the science of education.</w:t>
      </w:r>
    </w:p>
  </w:comment>
  <w:comment w:id="61" w:author="Ariadne Xenou" w:date="2020-06-18T15:25:00Z" w:initials="AX">
    <w:p w14:paraId="4D02AA30" w14:textId="6E1A8819" w:rsidR="00B61724" w:rsidRDefault="00B61724">
      <w:pPr>
        <w:pStyle w:val="CommentText"/>
      </w:pPr>
      <w:r>
        <w:rPr>
          <w:rStyle w:val="CommentReference"/>
        </w:rPr>
        <w:annotationRef/>
      </w:r>
      <w:r>
        <w:t>Arguably, even established contentio</w:t>
      </w:r>
      <w:r w:rsidR="00993C11">
        <w:t>u</w:t>
      </w:r>
      <w:r>
        <w:t>s perceptions in adults can be challenged thought tertiary level pedagogy and cultural pedagogy.</w:t>
      </w:r>
    </w:p>
  </w:comment>
  <w:comment w:id="63" w:author="Ariadne Xenou" w:date="2020-06-18T15:28:00Z" w:initials="AX">
    <w:p w14:paraId="56904DDD" w14:textId="42703950" w:rsidR="0067201E" w:rsidRDefault="0067201E">
      <w:pPr>
        <w:pStyle w:val="CommentText"/>
      </w:pPr>
      <w:r>
        <w:rPr>
          <w:rStyle w:val="CommentReference"/>
        </w:rPr>
        <w:annotationRef/>
      </w:r>
      <w:r>
        <w:t>spelling</w:t>
      </w:r>
    </w:p>
  </w:comment>
  <w:comment w:id="64" w:author="Ariadne Xenou" w:date="2020-06-18T15:28:00Z" w:initials="AX">
    <w:p w14:paraId="66539D35" w14:textId="7EA22349" w:rsidR="0067201E" w:rsidRDefault="0067201E">
      <w:pPr>
        <w:pStyle w:val="CommentText"/>
      </w:pPr>
      <w:r>
        <w:rPr>
          <w:rStyle w:val="CommentReference"/>
        </w:rPr>
        <w:annotationRef/>
      </w:r>
      <w:r>
        <w:t>university students are not children</w:t>
      </w:r>
    </w:p>
  </w:comment>
  <w:comment w:id="62" w:author="Ariadne Xenou" w:date="2020-06-18T15:28:00Z" w:initials="AX">
    <w:p w14:paraId="2D30A986" w14:textId="3F423222" w:rsidR="0067201E" w:rsidRDefault="0067201E">
      <w:pPr>
        <w:pStyle w:val="CommentText"/>
      </w:pPr>
      <w:r>
        <w:rPr>
          <w:rStyle w:val="CommentReference"/>
        </w:rPr>
        <w:annotationRef/>
      </w:r>
      <w:r>
        <w:t>consider that these countries are culturally more politically correct and therefore gender aware. This makes a good point for cultural pedagogy.</w:t>
      </w:r>
    </w:p>
  </w:comment>
  <w:comment w:id="66" w:author="Ariadne Xenou" w:date="2020-06-18T15:29:00Z" w:initials="AX">
    <w:p w14:paraId="698A1D16" w14:textId="728AD3EB" w:rsidR="0067201E" w:rsidRDefault="0067201E">
      <w:pPr>
        <w:pStyle w:val="CommentText"/>
      </w:pPr>
      <w:r>
        <w:rPr>
          <w:rStyle w:val="CommentReference"/>
        </w:rPr>
        <w:annotationRef/>
      </w:r>
    </w:p>
  </w:comment>
  <w:comment w:id="65" w:author="Ariadne Xenou" w:date="2020-06-18T15:31:00Z" w:initials="AX">
    <w:p w14:paraId="239992E2" w14:textId="4E61505A" w:rsidR="0067201E" w:rsidRDefault="0067201E">
      <w:pPr>
        <w:pStyle w:val="CommentText"/>
      </w:pPr>
      <w:r>
        <w:rPr>
          <w:rStyle w:val="CommentReference"/>
        </w:rPr>
        <w:annotationRef/>
      </w:r>
      <w:r>
        <w:t>Be clear in your thinking; pedagogy applies to all education, including adult education. The term andragogy was always contentio</w:t>
      </w:r>
      <w:r w:rsidR="00993C11">
        <w:t>us</w:t>
      </w:r>
      <w:r>
        <w:t xml:space="preserve"> and was never </w:t>
      </w:r>
      <w:r w:rsidR="00993C11">
        <w:t xml:space="preserve">fully </w:t>
      </w:r>
      <w:bookmarkStart w:id="67" w:name="_GoBack"/>
      <w:bookmarkEnd w:id="67"/>
      <w:r>
        <w:t>adopted. Do not separate pedagogy and adult education; any education which uses academic, scientific approaches and research into how we learn and the validity of learning techniques is pedagogy!</w:t>
      </w:r>
    </w:p>
  </w:comment>
  <w:comment w:id="68" w:author="Ariadne Xenou" w:date="2020-06-18T15:30:00Z" w:initials="AX">
    <w:p w14:paraId="52F0D309" w14:textId="1F15D503" w:rsidR="0067201E" w:rsidRDefault="0067201E">
      <w:pPr>
        <w:pStyle w:val="CommentText"/>
      </w:pPr>
      <w:r>
        <w:rPr>
          <w:rStyle w:val="CommentReference"/>
        </w:rPr>
        <w:annotationRef/>
      </w:r>
      <w:r>
        <w:t>Just man not leading man. There are sources which make the very same argument as you - use them. This is also why this term is not accepted in academic and pedagogical institutions.</w:t>
      </w:r>
    </w:p>
  </w:comment>
  <w:comment w:id="69" w:author="Ariadne Xenou" w:date="2020-06-18T15:33:00Z" w:initials="AX">
    <w:p w14:paraId="56C68DE4" w14:textId="41010629" w:rsidR="0067201E" w:rsidRDefault="0067201E">
      <w:pPr>
        <w:pStyle w:val="CommentText"/>
      </w:pPr>
      <w:r>
        <w:rPr>
          <w:rStyle w:val="CommentReference"/>
        </w:rPr>
        <w:annotationRef/>
      </w:r>
      <w:r>
        <w:t>Attempts/steps/progress</w:t>
      </w:r>
    </w:p>
  </w:comment>
  <w:comment w:id="70" w:author="Ariadne Xenou" w:date="2020-06-18T15:34:00Z" w:initials="AX">
    <w:p w14:paraId="5F5622B1" w14:textId="1B64ADC3" w:rsidR="0067201E" w:rsidRDefault="0067201E">
      <w:pPr>
        <w:pStyle w:val="CommentText"/>
      </w:pPr>
      <w:r>
        <w:rPr>
          <w:rStyle w:val="CommentReference"/>
        </w:rPr>
        <w:annotationRef/>
      </w:r>
      <w:r>
        <w:t>Plural unless you use progress</w:t>
      </w:r>
    </w:p>
  </w:comment>
  <w:comment w:id="71" w:author="Ariadne Xenou" w:date="2020-06-18T15:34:00Z" w:initials="AX">
    <w:p w14:paraId="006AD1FC" w14:textId="07B6B111" w:rsidR="0067201E" w:rsidRDefault="0067201E">
      <w:pPr>
        <w:pStyle w:val="CommentText"/>
      </w:pPr>
      <w:r>
        <w:rPr>
          <w:rStyle w:val="CommentReference"/>
        </w:rPr>
        <w:annotationRef/>
      </w:r>
      <w:r>
        <w:t>Proof-reading</w:t>
      </w:r>
    </w:p>
  </w:comment>
  <w:comment w:id="72" w:author="Ariadne Xenou" w:date="2020-06-18T15:35:00Z" w:initials="AX">
    <w:p w14:paraId="06B3986B" w14:textId="17028D75" w:rsidR="0067201E" w:rsidRDefault="0067201E">
      <w:pPr>
        <w:pStyle w:val="CommentText"/>
      </w:pPr>
      <w:r>
        <w:rPr>
          <w:rStyle w:val="CommentReference"/>
        </w:rPr>
        <w:annotationRef/>
      </w:r>
      <w:r>
        <w:t>Semi-colon not comma</w:t>
      </w:r>
    </w:p>
  </w:comment>
  <w:comment w:id="73" w:author="Ariadne Xenou" w:date="2020-06-18T15:35:00Z" w:initials="AX">
    <w:p w14:paraId="57F96F95" w14:textId="17957E7F" w:rsidR="0067201E" w:rsidRDefault="0067201E">
      <w:pPr>
        <w:pStyle w:val="CommentText"/>
      </w:pPr>
      <w:r>
        <w:rPr>
          <w:rStyle w:val="CommentReference"/>
        </w:rPr>
        <w:annotationRef/>
      </w:r>
      <w:r>
        <w:t>clarify</w:t>
      </w:r>
    </w:p>
  </w:comment>
  <w:comment w:id="74" w:author="Ariadne Xenou" w:date="2020-06-18T15:35:00Z" w:initials="AX">
    <w:p w14:paraId="5D228D86" w14:textId="05F24796" w:rsidR="0067201E" w:rsidRDefault="0067201E">
      <w:pPr>
        <w:pStyle w:val="CommentText"/>
      </w:pPr>
      <w:r>
        <w:rPr>
          <w:rStyle w:val="CommentReference"/>
        </w:rPr>
        <w:annotationRef/>
      </w:r>
      <w:r>
        <w:t>comma after this</w:t>
      </w:r>
    </w:p>
  </w:comment>
  <w:comment w:id="75" w:author="Ariadne Xenou" w:date="2020-06-18T15:36:00Z" w:initials="AX">
    <w:p w14:paraId="3AB0EDBB" w14:textId="5A1449AE" w:rsidR="0067201E" w:rsidRDefault="0067201E">
      <w:pPr>
        <w:pStyle w:val="CommentText"/>
      </w:pPr>
      <w:r>
        <w:rPr>
          <w:rStyle w:val="CommentReference"/>
        </w:rPr>
        <w:annotationRef/>
      </w:r>
      <w:r>
        <w:t>colloq. Replace with must want</w:t>
      </w:r>
    </w:p>
  </w:comment>
  <w:comment w:id="76" w:author="Ariadne Xenou" w:date="2020-06-18T15:36:00Z" w:initials="AX">
    <w:p w14:paraId="575B871B" w14:textId="14476DD0" w:rsidR="0067201E" w:rsidRDefault="0067201E">
      <w:pPr>
        <w:pStyle w:val="CommentText"/>
      </w:pPr>
      <w:r>
        <w:rPr>
          <w:rStyle w:val="CommentReference"/>
        </w:rPr>
        <w:annotationRef/>
      </w:r>
      <w:r>
        <w:t xml:space="preserve">Your last sentences should be reserved for your thesis. i.e. the </w:t>
      </w:r>
      <w:r w:rsidR="007E59A4">
        <w:t>concluding</w:t>
      </w:r>
      <w:r>
        <w:t xml:space="preserve"> point on your topic</w:t>
      </w:r>
      <w:r w:rsidR="007E59A4">
        <w:t>. Although your sentiments here are valid and valuable, it is better to conclude with an established stance on gender and landscape photography.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2131F4C" w15:done="0"/>
  <w15:commentEx w15:paraId="2FC3A282" w15:done="0"/>
  <w15:commentEx w15:paraId="39E3F221" w15:done="0"/>
  <w15:commentEx w15:paraId="61F8BF6B" w15:done="0"/>
  <w15:commentEx w15:paraId="01A45921" w15:done="0"/>
  <w15:commentEx w15:paraId="7BFECB0A" w15:done="0"/>
  <w15:commentEx w15:paraId="704F2B37" w15:done="0"/>
  <w15:commentEx w15:paraId="568FB6FC" w15:done="0"/>
  <w15:commentEx w15:paraId="013C890D" w15:done="0"/>
  <w15:commentEx w15:paraId="50535D07" w15:done="0"/>
  <w15:commentEx w15:paraId="12A509DB" w15:done="0"/>
  <w15:commentEx w15:paraId="7688161C" w15:done="0"/>
  <w15:commentEx w15:paraId="3096E577" w15:done="0"/>
  <w15:commentEx w15:paraId="436020E3" w15:done="0"/>
  <w15:commentEx w15:paraId="2E99CF7F" w15:done="0"/>
  <w15:commentEx w15:paraId="41242564" w15:done="0"/>
  <w15:commentEx w15:paraId="74955BDA" w15:done="0"/>
  <w15:commentEx w15:paraId="7E698B5B" w15:done="0"/>
  <w15:commentEx w15:paraId="7D97EFD0" w15:done="0"/>
  <w15:commentEx w15:paraId="2CAB9347" w15:done="0"/>
  <w15:commentEx w15:paraId="3F9BD7E8" w15:done="0"/>
  <w15:commentEx w15:paraId="3B2505CC" w15:done="0"/>
  <w15:commentEx w15:paraId="03D62E86" w15:done="0"/>
  <w15:commentEx w15:paraId="70E7D4B2" w15:done="0"/>
  <w15:commentEx w15:paraId="38CFD1DF" w15:done="0"/>
  <w15:commentEx w15:paraId="2AF3C3C9" w15:done="0"/>
  <w15:commentEx w15:paraId="6F231322" w15:done="0"/>
  <w15:commentEx w15:paraId="02A8D675" w15:done="0"/>
  <w15:commentEx w15:paraId="0D84FE6D" w15:done="0"/>
  <w15:commentEx w15:paraId="5C73CB83" w15:done="0"/>
  <w15:commentEx w15:paraId="7D7C6C37" w15:done="0"/>
  <w15:commentEx w15:paraId="02929CA9" w15:done="0"/>
  <w15:commentEx w15:paraId="1F5FE79A" w15:done="0"/>
  <w15:commentEx w15:paraId="41CC468D" w15:done="0"/>
  <w15:commentEx w15:paraId="0544599B" w15:done="0"/>
  <w15:commentEx w15:paraId="2724495D" w15:done="0"/>
  <w15:commentEx w15:paraId="3C7F2731" w15:done="0"/>
  <w15:commentEx w15:paraId="244A9464" w15:done="0"/>
  <w15:commentEx w15:paraId="202C3702" w15:done="0"/>
  <w15:commentEx w15:paraId="36D46C4C" w15:done="0"/>
  <w15:commentEx w15:paraId="4A9406A4" w15:done="0"/>
  <w15:commentEx w15:paraId="32962012" w15:done="0"/>
  <w15:commentEx w15:paraId="26C89CA5" w15:done="0"/>
  <w15:commentEx w15:paraId="0288D1B0" w15:done="0"/>
  <w15:commentEx w15:paraId="09813436" w15:done="0"/>
  <w15:commentEx w15:paraId="53CE127E" w15:done="0"/>
  <w15:commentEx w15:paraId="16F8215C" w15:done="0"/>
  <w15:commentEx w15:paraId="2BD5EE0D" w15:done="0"/>
  <w15:commentEx w15:paraId="684A22D3" w15:done="0"/>
  <w15:commentEx w15:paraId="6D475681" w15:done="0"/>
  <w15:commentEx w15:paraId="1B24160F" w15:done="0"/>
  <w15:commentEx w15:paraId="728D130A" w15:done="0"/>
  <w15:commentEx w15:paraId="4EED2074" w15:done="0"/>
  <w15:commentEx w15:paraId="55C9C436" w15:done="0"/>
  <w15:commentEx w15:paraId="6279FC96" w15:done="0"/>
  <w15:commentEx w15:paraId="77A2D26E" w15:done="0"/>
  <w15:commentEx w15:paraId="5E79C7F8" w15:done="0"/>
  <w15:commentEx w15:paraId="6F02C218" w15:done="0"/>
  <w15:commentEx w15:paraId="2399786D" w15:done="0"/>
  <w15:commentEx w15:paraId="32D53EE0" w15:done="0"/>
  <w15:commentEx w15:paraId="2B2E3D94" w15:done="0"/>
  <w15:commentEx w15:paraId="4D02AA30" w15:done="0"/>
  <w15:commentEx w15:paraId="56904DDD" w15:done="0"/>
  <w15:commentEx w15:paraId="66539D35" w15:done="0"/>
  <w15:commentEx w15:paraId="2D30A986" w15:done="0"/>
  <w15:commentEx w15:paraId="698A1D16" w15:done="0"/>
  <w15:commentEx w15:paraId="239992E2" w15:done="0"/>
  <w15:commentEx w15:paraId="52F0D309" w15:done="0"/>
  <w15:commentEx w15:paraId="56C68DE4" w15:done="0"/>
  <w15:commentEx w15:paraId="5F5622B1" w15:done="0"/>
  <w15:commentEx w15:paraId="006AD1FC" w15:done="0"/>
  <w15:commentEx w15:paraId="06B3986B" w15:done="0"/>
  <w15:commentEx w15:paraId="57F96F95" w15:done="0"/>
  <w15:commentEx w15:paraId="5D228D86" w15:done="0"/>
  <w15:commentEx w15:paraId="3AB0EDBB" w15:done="0"/>
  <w15:commentEx w15:paraId="575B871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2131F4C" w16cid:durableId="2295F128"/>
  <w16cid:commentId w16cid:paraId="2FC3A282" w16cid:durableId="2295F326"/>
  <w16cid:commentId w16cid:paraId="39E3F221" w16cid:durableId="2295F156"/>
  <w16cid:commentId w16cid:paraId="61F8BF6B" w16cid:durableId="2295F226"/>
  <w16cid:commentId w16cid:paraId="01A45921" w16cid:durableId="2295F245"/>
  <w16cid:commentId w16cid:paraId="7BFECB0A" w16cid:durableId="2295F26D"/>
  <w16cid:commentId w16cid:paraId="704F2B37" w16cid:durableId="2295F2F4"/>
  <w16cid:commentId w16cid:paraId="568FB6FC" w16cid:durableId="2295F3A1"/>
  <w16cid:commentId w16cid:paraId="013C890D" w16cid:durableId="2295F3FC"/>
  <w16cid:commentId w16cid:paraId="50535D07" w16cid:durableId="2295F47D"/>
  <w16cid:commentId w16cid:paraId="12A509DB" w16cid:durableId="2295F4FC"/>
  <w16cid:commentId w16cid:paraId="7688161C" w16cid:durableId="2295F55D"/>
  <w16cid:commentId w16cid:paraId="3096E577" w16cid:durableId="2295F5B4"/>
  <w16cid:commentId w16cid:paraId="436020E3" w16cid:durableId="2295F657"/>
  <w16cid:commentId w16cid:paraId="2E99CF7F" w16cid:durableId="2295F770"/>
  <w16cid:commentId w16cid:paraId="41242564" w16cid:durableId="2295F828"/>
  <w16cid:commentId w16cid:paraId="74955BDA" w16cid:durableId="2295F878"/>
  <w16cid:commentId w16cid:paraId="7E698B5B" w16cid:durableId="2295F88B"/>
  <w16cid:commentId w16cid:paraId="7D97EFD0" w16cid:durableId="2295F8A9"/>
  <w16cid:commentId w16cid:paraId="2CAB9347" w16cid:durableId="2295F904"/>
  <w16cid:commentId w16cid:paraId="3F9BD7E8" w16cid:durableId="2295F92D"/>
  <w16cid:commentId w16cid:paraId="3B2505CC" w16cid:durableId="2295F93E"/>
  <w16cid:commentId w16cid:paraId="03D62E86" w16cid:durableId="2295F958"/>
  <w16cid:commentId w16cid:paraId="70E7D4B2" w16cid:durableId="2295F96A"/>
  <w16cid:commentId w16cid:paraId="38CFD1DF" w16cid:durableId="2295F972"/>
  <w16cid:commentId w16cid:paraId="2AF3C3C9" w16cid:durableId="2295F980"/>
  <w16cid:commentId w16cid:paraId="6F231322" w16cid:durableId="2295F9B1"/>
  <w16cid:commentId w16cid:paraId="02A8D675" w16cid:durableId="2295FAF2"/>
  <w16cid:commentId w16cid:paraId="0D84FE6D" w16cid:durableId="2295FB13"/>
  <w16cid:commentId w16cid:paraId="5C73CB83" w16cid:durableId="2295FB82"/>
  <w16cid:commentId w16cid:paraId="7D7C6C37" w16cid:durableId="2295FBF9"/>
  <w16cid:commentId w16cid:paraId="02929CA9" w16cid:durableId="2295FE13"/>
  <w16cid:commentId w16cid:paraId="1F5FE79A" w16cid:durableId="2295FC7F"/>
  <w16cid:commentId w16cid:paraId="41CC468D" w16cid:durableId="2295FC90"/>
  <w16cid:commentId w16cid:paraId="0544599B" w16cid:durableId="2295FCAC"/>
  <w16cid:commentId w16cid:paraId="2724495D" w16cid:durableId="2295FD64"/>
  <w16cid:commentId w16cid:paraId="3C7F2731" w16cid:durableId="2295FE95"/>
  <w16cid:commentId w16cid:paraId="244A9464" w16cid:durableId="2295FEC8"/>
  <w16cid:commentId w16cid:paraId="202C3702" w16cid:durableId="2295FEE6"/>
  <w16cid:commentId w16cid:paraId="36D46C4C" w16cid:durableId="22960016"/>
  <w16cid:commentId w16cid:paraId="4A9406A4" w16cid:durableId="2296002C"/>
  <w16cid:commentId w16cid:paraId="32962012" w16cid:durableId="22960041"/>
  <w16cid:commentId w16cid:paraId="26C89CA5" w16cid:durableId="22960051"/>
  <w16cid:commentId w16cid:paraId="0288D1B0" w16cid:durableId="22960062"/>
  <w16cid:commentId w16cid:paraId="09813436" w16cid:durableId="2296007C"/>
  <w16cid:commentId w16cid:paraId="53CE127E" w16cid:durableId="2296011B"/>
  <w16cid:commentId w16cid:paraId="16F8215C" w16cid:durableId="229600EF"/>
  <w16cid:commentId w16cid:paraId="2BD5EE0D" w16cid:durableId="22960100"/>
  <w16cid:commentId w16cid:paraId="684A22D3" w16cid:durableId="22960288"/>
  <w16cid:commentId w16cid:paraId="6D475681" w16cid:durableId="229602D7"/>
  <w16cid:commentId w16cid:paraId="1B24160F" w16cid:durableId="22960341"/>
  <w16cid:commentId w16cid:paraId="728D130A" w16cid:durableId="22960362"/>
  <w16cid:commentId w16cid:paraId="4EED2074" w16cid:durableId="22960379"/>
  <w16cid:commentId w16cid:paraId="55C9C436" w16cid:durableId="229603C9"/>
  <w16cid:commentId w16cid:paraId="6279FC96" w16cid:durableId="229603E9"/>
  <w16cid:commentId w16cid:paraId="77A2D26E" w16cid:durableId="22960422"/>
  <w16cid:commentId w16cid:paraId="5E79C7F8" w16cid:durableId="2296047E"/>
  <w16cid:commentId w16cid:paraId="6F02C218" w16cid:durableId="229604D6"/>
  <w16cid:commentId w16cid:paraId="2399786D" w16cid:durableId="229604E7"/>
  <w16cid:commentId w16cid:paraId="32D53EE0" w16cid:durableId="2296054D"/>
  <w16cid:commentId w16cid:paraId="2B2E3D94" w16cid:durableId="229605B9"/>
  <w16cid:commentId w16cid:paraId="4D02AA30" w16cid:durableId="229605ED"/>
  <w16cid:commentId w16cid:paraId="56904DDD" w16cid:durableId="22960681"/>
  <w16cid:commentId w16cid:paraId="66539D35" w16cid:durableId="22960691"/>
  <w16cid:commentId w16cid:paraId="2D30A986" w16cid:durableId="229606B9"/>
  <w16cid:commentId w16cid:paraId="698A1D16" w16cid:durableId="229606EF"/>
  <w16cid:commentId w16cid:paraId="239992E2" w16cid:durableId="2296073C"/>
  <w16cid:commentId w16cid:paraId="52F0D309" w16cid:durableId="229606FE"/>
  <w16cid:commentId w16cid:paraId="56C68DE4" w16cid:durableId="229607DF"/>
  <w16cid:commentId w16cid:paraId="5F5622B1" w16cid:durableId="229607FD"/>
  <w16cid:commentId w16cid:paraId="006AD1FC" w16cid:durableId="22960812"/>
  <w16cid:commentId w16cid:paraId="06B3986B" w16cid:durableId="22960826"/>
  <w16cid:commentId w16cid:paraId="57F96F95" w16cid:durableId="22960844"/>
  <w16cid:commentId w16cid:paraId="5D228D86" w16cid:durableId="22960858"/>
  <w16cid:commentId w16cid:paraId="3AB0EDBB" w16cid:durableId="22960867"/>
  <w16cid:commentId w16cid:paraId="575B871B" w16cid:durableId="2296089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578CA8" w14:textId="77777777" w:rsidR="003F5770" w:rsidRDefault="003F5770" w:rsidP="00354025">
      <w:r>
        <w:separator/>
      </w:r>
    </w:p>
  </w:endnote>
  <w:endnote w:type="continuationSeparator" w:id="0">
    <w:p w14:paraId="6DFD5D00" w14:textId="77777777" w:rsidR="003F5770" w:rsidRDefault="003F5770" w:rsidP="003540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76949D" w14:textId="77777777" w:rsidR="00593DE5" w:rsidRDefault="00593DE5" w:rsidP="003540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678C1A" w14:textId="77777777" w:rsidR="00593DE5" w:rsidRDefault="00593DE5" w:rsidP="003540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958DFF" w14:textId="16FC5C41" w:rsidR="00593DE5" w:rsidRDefault="00593DE5" w:rsidP="00354025">
    <w:pPr>
      <w:pStyle w:val="Footer"/>
      <w:ind w:right="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42AFB" w14:textId="77777777" w:rsidR="00593DE5" w:rsidRDefault="00593DE5" w:rsidP="00051E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11E6991" w14:textId="77777777" w:rsidR="00593DE5" w:rsidRDefault="00593DE5" w:rsidP="00354025">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6954EA" w14:textId="77777777" w:rsidR="003F5770" w:rsidRDefault="003F5770" w:rsidP="00354025">
      <w:r>
        <w:separator/>
      </w:r>
    </w:p>
  </w:footnote>
  <w:footnote w:type="continuationSeparator" w:id="0">
    <w:p w14:paraId="7530E1B6" w14:textId="77777777" w:rsidR="003F5770" w:rsidRDefault="003F5770" w:rsidP="00354025">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riadne Xenou">
    <w15:presenceInfo w15:providerId="None" w15:userId="Ariadne Xeno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6" w:nlCheck="1" w:checkStyle="1"/>
  <w:activeWritingStyle w:appName="MSWord" w:lang="en-US" w:vendorID="64" w:dllVersion="6" w:nlCheck="1" w:checkStyle="1"/>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1D1D"/>
    <w:rsid w:val="00013F82"/>
    <w:rsid w:val="00051E5E"/>
    <w:rsid w:val="000568FE"/>
    <w:rsid w:val="00066DFD"/>
    <w:rsid w:val="00077C83"/>
    <w:rsid w:val="00090677"/>
    <w:rsid w:val="000A4F5A"/>
    <w:rsid w:val="000D45E7"/>
    <w:rsid w:val="000E1619"/>
    <w:rsid w:val="001335C9"/>
    <w:rsid w:val="00174F33"/>
    <w:rsid w:val="001C55FA"/>
    <w:rsid w:val="001F1464"/>
    <w:rsid w:val="00234E4B"/>
    <w:rsid w:val="00276F64"/>
    <w:rsid w:val="002E3DBD"/>
    <w:rsid w:val="0030414F"/>
    <w:rsid w:val="00325EB5"/>
    <w:rsid w:val="00354025"/>
    <w:rsid w:val="00361C89"/>
    <w:rsid w:val="003F5770"/>
    <w:rsid w:val="004071DB"/>
    <w:rsid w:val="00421497"/>
    <w:rsid w:val="004271DF"/>
    <w:rsid w:val="00432601"/>
    <w:rsid w:val="00454AF7"/>
    <w:rsid w:val="00460B75"/>
    <w:rsid w:val="00462762"/>
    <w:rsid w:val="004661BC"/>
    <w:rsid w:val="004F2FB2"/>
    <w:rsid w:val="00514857"/>
    <w:rsid w:val="00593202"/>
    <w:rsid w:val="00593DE5"/>
    <w:rsid w:val="005E5599"/>
    <w:rsid w:val="0066546F"/>
    <w:rsid w:val="0067201E"/>
    <w:rsid w:val="00684203"/>
    <w:rsid w:val="006A16BB"/>
    <w:rsid w:val="00713013"/>
    <w:rsid w:val="00751310"/>
    <w:rsid w:val="00785FB5"/>
    <w:rsid w:val="007A7FF9"/>
    <w:rsid w:val="007B5E33"/>
    <w:rsid w:val="007C1D1D"/>
    <w:rsid w:val="007D6267"/>
    <w:rsid w:val="007E59A4"/>
    <w:rsid w:val="00840926"/>
    <w:rsid w:val="0087457E"/>
    <w:rsid w:val="008861B7"/>
    <w:rsid w:val="009332E7"/>
    <w:rsid w:val="00960995"/>
    <w:rsid w:val="00970805"/>
    <w:rsid w:val="00993C11"/>
    <w:rsid w:val="009C1C78"/>
    <w:rsid w:val="009D266B"/>
    <w:rsid w:val="009D5FF7"/>
    <w:rsid w:val="00A67BE9"/>
    <w:rsid w:val="00A72107"/>
    <w:rsid w:val="00AA3C41"/>
    <w:rsid w:val="00AD60A0"/>
    <w:rsid w:val="00B0799F"/>
    <w:rsid w:val="00B61724"/>
    <w:rsid w:val="00B67353"/>
    <w:rsid w:val="00B87EB1"/>
    <w:rsid w:val="00BB6423"/>
    <w:rsid w:val="00BB7927"/>
    <w:rsid w:val="00C701FA"/>
    <w:rsid w:val="00C75F7B"/>
    <w:rsid w:val="00CC2F62"/>
    <w:rsid w:val="00D0640D"/>
    <w:rsid w:val="00D2514B"/>
    <w:rsid w:val="00D35DAC"/>
    <w:rsid w:val="00D43AA4"/>
    <w:rsid w:val="00D52F3D"/>
    <w:rsid w:val="00D66573"/>
    <w:rsid w:val="00E45500"/>
    <w:rsid w:val="00E70370"/>
    <w:rsid w:val="00EB273B"/>
    <w:rsid w:val="00EB6E6F"/>
    <w:rsid w:val="00EE1294"/>
    <w:rsid w:val="00F15EE3"/>
    <w:rsid w:val="00F75965"/>
    <w:rsid w:val="00FC7D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D54DD8"/>
  <w14:defaultImageDpi w14:val="300"/>
  <w15:docId w15:val="{92247041-F037-4E61-9B81-4C4F0AD6C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73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67353"/>
    <w:rPr>
      <w:rFonts w:ascii="Lucida Grande" w:hAnsi="Lucida Grande" w:cs="Lucida Grande"/>
      <w:sz w:val="18"/>
      <w:szCs w:val="18"/>
      <w:lang w:val="en-GB"/>
    </w:rPr>
  </w:style>
  <w:style w:type="paragraph" w:styleId="Footer">
    <w:name w:val="footer"/>
    <w:basedOn w:val="Normal"/>
    <w:link w:val="FooterChar"/>
    <w:uiPriority w:val="99"/>
    <w:unhideWhenUsed/>
    <w:rsid w:val="00354025"/>
    <w:pPr>
      <w:tabs>
        <w:tab w:val="center" w:pos="4320"/>
        <w:tab w:val="right" w:pos="8640"/>
      </w:tabs>
    </w:pPr>
  </w:style>
  <w:style w:type="character" w:customStyle="1" w:styleId="FooterChar">
    <w:name w:val="Footer Char"/>
    <w:basedOn w:val="DefaultParagraphFont"/>
    <w:link w:val="Footer"/>
    <w:uiPriority w:val="99"/>
    <w:rsid w:val="00354025"/>
    <w:rPr>
      <w:lang w:val="en-GB"/>
    </w:rPr>
  </w:style>
  <w:style w:type="character" w:styleId="PageNumber">
    <w:name w:val="page number"/>
    <w:basedOn w:val="DefaultParagraphFont"/>
    <w:uiPriority w:val="99"/>
    <w:semiHidden/>
    <w:unhideWhenUsed/>
    <w:rsid w:val="00354025"/>
  </w:style>
  <w:style w:type="paragraph" w:styleId="Header">
    <w:name w:val="header"/>
    <w:basedOn w:val="Normal"/>
    <w:link w:val="HeaderChar"/>
    <w:uiPriority w:val="99"/>
    <w:unhideWhenUsed/>
    <w:rsid w:val="00354025"/>
    <w:pPr>
      <w:tabs>
        <w:tab w:val="center" w:pos="4320"/>
        <w:tab w:val="right" w:pos="8640"/>
      </w:tabs>
    </w:pPr>
  </w:style>
  <w:style w:type="character" w:customStyle="1" w:styleId="HeaderChar">
    <w:name w:val="Header Char"/>
    <w:basedOn w:val="DefaultParagraphFont"/>
    <w:link w:val="Header"/>
    <w:uiPriority w:val="99"/>
    <w:rsid w:val="00354025"/>
    <w:rPr>
      <w:lang w:val="en-GB"/>
    </w:rPr>
  </w:style>
  <w:style w:type="character" w:styleId="LineNumber">
    <w:name w:val="line number"/>
    <w:basedOn w:val="DefaultParagraphFont"/>
    <w:uiPriority w:val="99"/>
    <w:semiHidden/>
    <w:unhideWhenUsed/>
    <w:rsid w:val="00354025"/>
  </w:style>
  <w:style w:type="character" w:styleId="CommentReference">
    <w:name w:val="annotation reference"/>
    <w:basedOn w:val="DefaultParagraphFont"/>
    <w:uiPriority w:val="99"/>
    <w:semiHidden/>
    <w:unhideWhenUsed/>
    <w:rsid w:val="00970805"/>
    <w:rPr>
      <w:sz w:val="16"/>
      <w:szCs w:val="16"/>
    </w:rPr>
  </w:style>
  <w:style w:type="paragraph" w:styleId="CommentText">
    <w:name w:val="annotation text"/>
    <w:basedOn w:val="Normal"/>
    <w:link w:val="CommentTextChar"/>
    <w:uiPriority w:val="99"/>
    <w:semiHidden/>
    <w:unhideWhenUsed/>
    <w:rsid w:val="00970805"/>
    <w:rPr>
      <w:sz w:val="20"/>
      <w:szCs w:val="20"/>
    </w:rPr>
  </w:style>
  <w:style w:type="character" w:customStyle="1" w:styleId="CommentTextChar">
    <w:name w:val="Comment Text Char"/>
    <w:basedOn w:val="DefaultParagraphFont"/>
    <w:link w:val="CommentText"/>
    <w:uiPriority w:val="99"/>
    <w:semiHidden/>
    <w:rsid w:val="00970805"/>
    <w:rPr>
      <w:sz w:val="20"/>
      <w:szCs w:val="20"/>
      <w:lang w:val="en-GB"/>
    </w:rPr>
  </w:style>
  <w:style w:type="paragraph" w:styleId="CommentSubject">
    <w:name w:val="annotation subject"/>
    <w:basedOn w:val="CommentText"/>
    <w:next w:val="CommentText"/>
    <w:link w:val="CommentSubjectChar"/>
    <w:uiPriority w:val="99"/>
    <w:semiHidden/>
    <w:unhideWhenUsed/>
    <w:rsid w:val="00970805"/>
    <w:rPr>
      <w:b/>
      <w:bCs/>
    </w:rPr>
  </w:style>
  <w:style w:type="character" w:customStyle="1" w:styleId="CommentSubjectChar">
    <w:name w:val="Comment Subject Char"/>
    <w:basedOn w:val="CommentTextChar"/>
    <w:link w:val="CommentSubject"/>
    <w:uiPriority w:val="99"/>
    <w:semiHidden/>
    <w:rsid w:val="00970805"/>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lreadymade.org/the-female-lens/" TargetMode="External"/><Relationship Id="rId21" Type="http://schemas.openxmlformats.org/officeDocument/2006/relationships/hyperlink" Target="https://fstoppers.com/originals/photogr" TargetMode="External"/><Relationship Id="rId42" Type="http://schemas.openxmlformats.org/officeDocument/2006/relationships/hyperlink" Target="http://langeandadamstakingastand.weebly.com/comparison.html" TargetMode="External"/><Relationship Id="rId47" Type="http://schemas.openxmlformats.org/officeDocument/2006/relationships/hyperlink" Target="https://shop.anseladams.com/mirror_lake_signed_special_edition_photograph_p/1701807106.htm" TargetMode="External"/><Relationship Id="rId63" Type="http://schemas.openxmlformats.org/officeDocument/2006/relationships/hyperlink" Target="https://www.scots" TargetMode="External"/><Relationship Id="rId68" Type="http://schemas.openxmlformats.org/officeDocument/2006/relationships/hyperlink" Target="http://www.artnews.com/2015/12/30/women-art-status-in-2015/" TargetMode="External"/><Relationship Id="rId84" Type="http://schemas.openxmlformats.org/officeDocument/2006/relationships/hyperlink" Target="https://inequality.org/great-divide/jeff-koons/" TargetMode="External"/><Relationship Id="rId89" Type="http://schemas.openxmlformats.org/officeDocument/2006/relationships/hyperlink" Target="https://www.nesta.org.uk/" TargetMode="External"/><Relationship Id="rId16" Type="http://schemas.openxmlformats.org/officeDocument/2006/relationships/image" Target="media/image5.png"/><Relationship Id="rId11" Type="http://schemas.microsoft.com/office/2016/09/relationships/commentsIds" Target="commentsIds.xml"/><Relationship Id="rId32" Type="http://schemas.openxmlformats.org/officeDocument/2006/relationships/hyperlink" Target="https://www.freelandsfoundation.co.uk/documents/Representation-of-female-artists-research-20" TargetMode="External"/><Relationship Id="rId37" Type="http://schemas.openxmlformats.org/officeDocument/2006/relationships/hyperlink" Target="http://langeandadamstakingastand.weebly.com/comparison.html" TargetMode="External"/><Relationship Id="rId53" Type="http://schemas.openxmlformats.org/officeDocument/2006/relationships/hyperlink" Target="https://afsee.atlanticfellows.org/events/2018/art-and-inequality-new-perspectives/" TargetMode="External"/><Relationship Id="rId58" Type="http://schemas.openxmlformats.org/officeDocument/2006/relationships/hyperlink" Target="https://www.culturepartnership.eu/en/article/four-resources-about-gender-eqality" TargetMode="External"/><Relationship Id="rId74" Type="http://schemas.openxmlformats.org/officeDocument/2006/relationships/hyperlink" Target="https://america" TargetMode="External"/><Relationship Id="rId79" Type="http://schemas.openxmlformats.org/officeDocument/2006/relationships/hyperlink" Target="https://www2.mmu.ac.uk/news-and-events/news/story/6985/" TargetMode="External"/><Relationship Id="rId102" Type="http://schemas.openxmlformats.org/officeDocument/2006/relationships/footer" Target="footer3.xml"/><Relationship Id="rId5" Type="http://schemas.openxmlformats.org/officeDocument/2006/relationships/footnotes" Target="footnotes.xml"/><Relationship Id="rId90" Type="http://schemas.openxmlformats.org/officeDocument/2006/relationships/hyperlink" Target="https://www.sociologylens.net/article-types/opinion/inequality-and-th" TargetMode="External"/><Relationship Id="rId95" Type="http://schemas.openxmlformats.org/officeDocument/2006/relationships/hyperlink" Target="https://www.fineartgroup.com/en/2019/08/01/gender-inequality-in-the-art-market/" TargetMode="External"/><Relationship Id="rId22" Type="http://schemas.openxmlformats.org/officeDocument/2006/relationships/hyperlink" Target="https://www.aprildautlich.com/blog/2017/9/19/women-in-landscape-photography-its-not-1950-anymore-people" TargetMode="External"/><Relationship Id="rId27" Type="http://schemas.openxmlformats.org/officeDocument/2006/relationships/hyperlink" Target="https://www.lomogallery.com/magazine/336380-lomo-in-depth-women-photographers-on-gender-inequality" TargetMode="External"/><Relationship Id="rId43" Type="http://schemas.openxmlformats.org/officeDocument/2006/relationships/hyperlink" Target="http://langeandadamstakingastand.weebly.com/comparison.html" TargetMode="External"/><Relationship Id="rId48" Type="http://schemas.openxmlformats.org/officeDocument/2006/relationships/hyperlink" Target="https://www.artsy.net/artwork/terri-loewenthal-psychscape-602-white-rock-canyon-az-1" TargetMode="External"/><Relationship Id="rId64" Type="http://schemas.openxmlformats.org/officeDocument/2006/relationships/hyperlink" Target="https://frieze.com/article/gender-disparity-major-london-galleries-has-got-worse-new-study-shows" TargetMode="External"/><Relationship Id="rId69" Type="http://schemas.openxmlformats.org/officeDocument/2006/relationships/hyperlink" Target="https://www.culturematters.org.uk/index.php/arts/visual-art-item-2948-hockney-s-portrait-of-an-artist-a-perfect-expression-of-gross-inequality/" TargetMode="External"/><Relationship Id="rId80" Type="http://schemas.openxmlformats.org/officeDocument/2006/relationships/hyperlink" Target="https://conversations.e-flux.com/t/helen-molesworth-on-gender-inequality-and-the-art-world/3621" TargetMode="External"/><Relationship Id="rId85" Type="http://schemas.openxmlformats.org/officeDocument/2006/relationships/hyperlink" Target="https://canadianart.ca/news/gender-inequality-is-still-real-in-canada" TargetMode="External"/><Relationship Id="rId12" Type="http://schemas.openxmlformats.org/officeDocument/2006/relationships/image" Target="media/image1.jpg"/><Relationship Id="rId17" Type="http://schemas.openxmlformats.org/officeDocument/2006/relationships/image" Target="media/image6.jpg"/><Relationship Id="rId33" Type="http://schemas.openxmlformats.org/officeDocument/2006/relationships/hyperlink" Target="https://www.a-n.co.uk/news/women-and" TargetMode="External"/><Relationship Id="rId38" Type="http://schemas.openxmlformats.org/officeDocument/2006/relationships/hyperlink" Target="https://www.scmp.com/culture/arts-entertainment/article/2147211/yosemite-all-its-intimacy-feminist-photographer-catherine" TargetMode="External"/><Relationship Id="rId59" Type="http://schemas.openxmlformats.org/officeDocument/2006/relationships/hyperlink" Target="https://www.france24.com/en.20190418-perspective-jude-kelly-women-world-festival-arts-equality-wow-history-gender-inequality" TargetMode="External"/><Relationship Id="rId103" Type="http://schemas.openxmlformats.org/officeDocument/2006/relationships/fontTable" Target="fontTable.xml"/><Relationship Id="rId20" Type="http://schemas.openxmlformats.org/officeDocument/2006/relationships/hyperlink" Target="https://www.artsy.n" TargetMode="External"/><Relationship Id="rId41" Type="http://schemas.openxmlformats.org/officeDocument/2006/relationships/hyperlink" Target="http://kinea.media/en/human-sciences-women-artists-men-inequalities" TargetMode="External"/><Relationship Id="rId54" Type="http://schemas.openxmlformats.org/officeDocument/2006/relationships/hyperlink" Target="https://www.britishcouncil.org/society/social-enterprise/news-events/news-art-gender-equality-india/" TargetMode="External"/><Relationship Id="rId62" Type="http://schemas.openxmlformats.org/officeDocument/2006/relationships/hyperlink" Target="https://institute.eib.org/2019/06/inequality-and-the-art-market/" TargetMode="External"/><Relationship Id="rId70" Type="http://schemas.openxmlformats.org/officeDocument/2006/relationships/hyperlink" Target="https://www.smh.com.au/sydney-news/syney-street-artists-bring-gender-i" TargetMode="External"/><Relationship Id="rId75" Type="http://schemas.openxmlformats.org/officeDocument/2006/relationships/hyperlink" Target="https://vocal.media/geeks/gender-inequality-in-entertainment" TargetMode="External"/><Relationship Id="rId83" Type="http://schemas.openxmlformats.org/officeDocument/2006/relationships/hyperlink" Target="https://renee-phillips.com/organi" TargetMode="External"/><Relationship Id="rId88" Type="http://schemas.openxmlformats.org/officeDocument/2006/relationships/hyperlink" Target="http://theconv" TargetMode="External"/><Relationship Id="rId91" Type="http://schemas.openxmlformats.org/officeDocument/2006/relationships/hyperlink" Target="https://cultursmag.com/" TargetMode="External"/><Relationship Id="rId96" Type="http://schemas.openxmlformats.org/officeDocument/2006/relationships/hyperlink" Target="http://www.tonictheatre-advance.co.uk/advance-2014/why/"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4.jpg"/><Relationship Id="rId23" Type="http://schemas.openxmlformats.org/officeDocument/2006/relationships/hyperlink" Target="http://www.thewritereview.org/feature/redressing-the-balance-women-in-the-art-world/" TargetMode="External"/><Relationship Id="rId28" Type="http://schemas.openxmlformats.org/officeDocument/2006/relationships/hyperlink" Target="https://asu.pure.elsevier.com/en/publications/an-asymmetrical-portrait-exploring-gendered-income-inequality-in-" TargetMode="External"/><Relationship Id="rId36" Type="http://schemas.openxmlformats.org/officeDocument/2006/relationships/hyperlink" Target="https://www.tate.org.uk/art/tate-exchange/w" TargetMode="External"/><Relationship Id="rId49" Type="http://schemas.openxmlformats.org/officeDocument/2006/relationships/hyperlink" Target="https://ahrc-blog.com/2018/10/26/a-question-of-class-how-do-social-inequality-metrics-work-in-cultural-organisations/" TargetMode="External"/><Relationship Id="rId57" Type="http://schemas.openxmlformats.org/officeDocument/2006/relationships/hyperlink" Target="https://fstoppers.com/docuemntary/using-photography-fight-gender-inequality-9005/" TargetMode="External"/><Relationship Id="rId10" Type="http://schemas.microsoft.com/office/2011/relationships/commentsExtended" Target="commentsExtended.xml"/><Relationship Id="rId31" Type="http://schemas.openxmlformats.org/officeDocument/2006/relationships/hyperlink" Target="https://www.thegu" TargetMode="External"/><Relationship Id="rId44" Type="http://schemas.openxmlformats.org/officeDocument/2006/relationships/hyperlink" Target="http://langeandadamstakingastand.weebly.com/comparison.html" TargetMode="External"/><Relationship Id="rId52" Type="http://schemas.openxmlformats.org/officeDocument/2006/relationships/hyperlink" Target="https://www.fordfoundation.org/ideas/equals-change-blog/posts/what-happens-when-artists-use-tech-to-confront-inequality/" TargetMode="External"/><Relationship Id="rId60" Type="http://schemas.openxmlformats.org/officeDocument/2006/relationships/hyperlink" Target="https://www.diggitmagazine.com/articles/underrepresentation-female-artists" TargetMode="External"/><Relationship Id="rId65" Type="http://schemas.openxmlformats.org/officeDocument/2006/relationships/hyperlink" Target="https://www.khanacademy.org/partner-content/tate/women-i" TargetMode="External"/><Relationship Id="rId73" Type="http://schemas.openxmlformats.org/officeDocument/2006/relationships/hyperlink" Target="https://www.art-antiques-design.com/art/665-art-and-wealth-inequality/" TargetMode="External"/><Relationship Id="rId78" Type="http://schemas.openxmlformats.org/officeDocument/2006/relationships/hyperlink" Target="http://ruthmillington.com/tate-5-women-artists-gender-inequality-in-art/" TargetMode="External"/><Relationship Id="rId81" Type="http://schemas.openxmlformats.org/officeDocument/2006/relationships/hyperlink" Target="https://nmwa.org/advocate/get-facts" TargetMode="External"/><Relationship Id="rId86" Type="http://schemas.openxmlformats.org/officeDocument/2006/relationships/hyperlink" Target="https://www.artsprofessional.co.uk/magazine/article/championing-women-life" TargetMode="External"/><Relationship Id="rId94" Type="http://schemas.openxmlformats.org/officeDocument/2006/relationships/hyperlink" Target="https://www.economist.com/node/21702642/comments/" TargetMode="External"/><Relationship Id="rId99" Type="http://schemas.openxmlformats.org/officeDocument/2006/relationships/hyperlink" Target="https://theewgroup.com/gender-inequality-focus-women-photography/" TargetMode="External"/><Relationship Id="rId101" Type="http://schemas.openxmlformats.org/officeDocument/2006/relationships/hyperlink" Target="https://www.bbc.co.uk/news/entertainment-art-44216361/" TargetMode="External"/><Relationship Id="rId4" Type="http://schemas.openxmlformats.org/officeDocument/2006/relationships/webSettings" Target="webSettings.xml"/><Relationship Id="rId9" Type="http://schemas.openxmlformats.org/officeDocument/2006/relationships/comments" Target="comments.xml"/><Relationship Id="rId13" Type="http://schemas.openxmlformats.org/officeDocument/2006/relationships/image" Target="media/image2.png"/><Relationship Id="rId18" Type="http://schemas.openxmlformats.org/officeDocument/2006/relationships/image" Target="media/image7.jpg"/><Relationship Id="rId39" Type="http://schemas.openxmlformats.org/officeDocument/2006/relationships/hyperlink" Target="https://www.npr.org/2018/09/18/6490" TargetMode="External"/><Relationship Id="rId34" Type="http://schemas.openxmlformats.org/officeDocument/2006/relationships/hyperlink" Target="https://www.h" TargetMode="External"/><Relationship Id="rId50" Type="http://schemas.openxmlformats.org/officeDocument/2006/relationships/hyperlink" Target="https://www.americansforthearts.org/by-program/reports-and-data/regislation-policy/naappd/social-inequality-and-the-arts/" TargetMode="External"/><Relationship Id="rId55" Type="http://schemas.openxmlformats.org/officeDocument/2006/relationships/hyperlink" Target="https://www.sbs.com.au/topics/life/culture/article/2018/06/22/fix-gender-inequality-arts-we-need-more-women-chairing-boards" TargetMode="External"/><Relationship Id="rId76" Type="http://schemas.openxmlformats.org/officeDocument/2006/relationships/hyperlink" Target="https://www.mahoganyopera.co.uk/news-and-blog/exploring-gender-inequality-in-the-arts/" TargetMode="External"/><Relationship Id="rId97" Type="http://schemas.openxmlformats.org/officeDocument/2006/relationships/hyperlink" Target="https://en.unesco.org/news/gender-inequality-persists-world-" TargetMode="External"/><Relationship Id="rId104" Type="http://schemas.microsoft.com/office/2011/relationships/people" Target="people.xml"/><Relationship Id="rId7" Type="http://schemas.openxmlformats.org/officeDocument/2006/relationships/footer" Target="footer1.xml"/><Relationship Id="rId71" Type="http://schemas.openxmlformats.org/officeDocument/2006/relationships/hyperlink" Target="https://www.huffingtonpost.co.uk/nicky-goulder/its-still-a-mans-world-ge_b_15518372.h" TargetMode="External"/><Relationship Id="rId92" Type="http://schemas.openxmlformats.org/officeDocument/2006/relationships/hyperlink" Target="https://www.tate.org.uk/art/artists/catherine-opie-4641" TargetMode="External"/><Relationship Id="rId2" Type="http://schemas.openxmlformats.org/officeDocument/2006/relationships/styles" Target="styles.xml"/><Relationship Id="rId29" Type="http://schemas.openxmlformats.org/officeDocument/2006/relationships/hyperlink" Target="http://onlinelibrary.wiley.com/do" TargetMode="External"/><Relationship Id="rId24" Type="http://schemas.openxmlformats.org/officeDocument/2006/relationships/hyperlink" Target="https://petapizel.com/2018/03/22/nature-photography-" TargetMode="External"/><Relationship Id="rId40" Type="http://schemas.openxmlformats.org/officeDocument/2006/relationships/hyperlink" Target="https://news.artnet.com/art-world/art-fair-gender-inequality-miami-1174916" TargetMode="External"/><Relationship Id="rId45" Type="http://schemas.openxmlformats.org/officeDocument/2006/relationships/hyperlink" Target="http://langeandadamstakingastand.weebly.com/comparison.html" TargetMode="External"/><Relationship Id="rId66" Type="http://schemas.openxmlformats.org/officeDocument/2006/relationships/hyperlink" Target="https://artshaus.co.uk/inspirations/wo" TargetMode="External"/><Relationship Id="rId87" Type="http://schemas.openxmlformats.org/officeDocument/2006/relationships/hyperlink" Target="https://www.theartnewspaper.com/news/gallery-representation-dwindles-for-more-established-female-artists-new-research-finds" TargetMode="External"/><Relationship Id="rId61" Type="http://schemas.openxmlformats.org/officeDocument/2006/relationships/hyperlink" Target="https://www.michaelellis.co.uk/news/michael-addresses-gender-inequality-art/" TargetMode="External"/><Relationship Id="rId82" Type="http://schemas.openxmlformats.org/officeDocument/2006/relationships/hyperlink" Target="https://www.artscouncil.org.uk/blog/inequality-challenge-arts-0/" TargetMode="External"/><Relationship Id="rId19" Type="http://schemas.openxmlformats.org/officeDocument/2006/relationships/hyperlink" Target="https://www.nationalgeographic.com/culture/2" TargetMode="External"/><Relationship Id="rId14" Type="http://schemas.openxmlformats.org/officeDocument/2006/relationships/image" Target="media/image3.png"/><Relationship Id="rId30" Type="http://schemas.openxmlformats.org/officeDocument/2006/relationships/hyperlink" Target="https://www.artsy.net/article/artsy-editorial-ansel-adamss-male-gaze-influence-landscape-photography" TargetMode="External"/><Relationship Id="rId35" Type="http://schemas.openxmlformats.org/officeDocument/2006/relationships/hyperlink" Target="http://artasiapacific.com/Magazine/WebExclusives/SoLongAsTheyAreWild" TargetMode="External"/><Relationship Id="rId56" Type="http://schemas.openxmlformats.org/officeDocument/2006/relationships/hyperlink" Target="https://www.cosmopolitan" TargetMode="External"/><Relationship Id="rId77" Type="http://schemas.openxmlformats.org/officeDocument/2006/relationships/hyperlink" Target="https://observer.co" TargetMode="External"/><Relationship Id="rId100" Type="http://schemas.openxmlformats.org/officeDocument/2006/relationships/hyperlink" Target="https://rampages.us/univ200researchblog/faq/what-is-the-wider-co" TargetMode="External"/><Relationship Id="rId105" Type="http://schemas.openxmlformats.org/officeDocument/2006/relationships/theme" Target="theme/theme1.xml"/><Relationship Id="rId8" Type="http://schemas.openxmlformats.org/officeDocument/2006/relationships/footer" Target="footer2.xml"/><Relationship Id="rId51" Type="http://schemas.openxmlformats.org/officeDocument/2006/relationships/hyperlink" Target="https://www.voicemag.uk/blog/3899/women-in-a" TargetMode="External"/><Relationship Id="rId72" Type="http://schemas.openxmlformats.org/officeDocument/2006/relationships/hyperlink" Target="https://www.independent.co.uk/arts-entertainment/art/features/take-the-power-back-art-and-social-inequality-168249.html/" TargetMode="External"/><Relationship Id="rId93" Type="http://schemas.openxmlformats.org/officeDocument/2006/relationships/hyperlink" Target="https://www.economist.com/books-and-arts/2019/05/16/why-womens-art-sells-at-a-disco" TargetMode="External"/><Relationship Id="rId98" Type="http://schemas.openxmlformats.org/officeDocument/2006/relationships/hyperlink" Target="https://www.latimes.com/entertainment/arts/la-et-cm-mike-kelley-arti" TargetMode="External"/><Relationship Id="rId3" Type="http://schemas.openxmlformats.org/officeDocument/2006/relationships/settings" Target="settings.xml"/><Relationship Id="rId25" Type="http://schemas.openxmlformats.org/officeDocument/2006/relationships/hyperlink" Target="https://news.masterworksfineart" TargetMode="External"/><Relationship Id="rId46" Type="http://schemas.openxmlformats.org/officeDocument/2006/relationships/hyperlink" Target="https://ocula.com/art-galleries/Lehmann-mauling/artworks/Catherine-opie/Untitled-2-yosemite-valley/" TargetMode="External"/><Relationship Id="rId67" Type="http://schemas.openxmlformats.org/officeDocument/2006/relationships/hyperlink" Target="https://www.theguardian.com/stage/theatreblog/2016/sep/23/theatres-must-act-now-about-gender-inequal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637945-1224-474C-B810-AA3507E04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10272</Words>
  <Characters>58553</Characters>
  <Application>Microsoft Office Word</Application>
  <DocSecurity>0</DocSecurity>
  <Lines>487</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Stewart</dc:creator>
  <cp:keywords/>
  <dc:description/>
  <cp:lastModifiedBy>Xenou, Ariadne</cp:lastModifiedBy>
  <cp:revision>42</cp:revision>
  <dcterms:created xsi:type="dcterms:W3CDTF">2020-05-05T08:14:00Z</dcterms:created>
  <dcterms:modified xsi:type="dcterms:W3CDTF">2020-06-19T12:46:00Z</dcterms:modified>
</cp:coreProperties>
</file>